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08E1D" w14:textId="3427B001" w:rsidR="00561983" w:rsidRPr="00F87A85" w:rsidRDefault="00561983" w:rsidP="00561983">
      <w:pPr>
        <w:spacing w:after="0" w:line="240" w:lineRule="auto"/>
        <w:rPr>
          <w:rFonts w:ascii="Trade Gothic Next Light" w:hAnsi="Trade Gothic Next Light"/>
        </w:rPr>
      </w:pPr>
      <w:r w:rsidRPr="00D72831">
        <w:rPr>
          <w:noProof/>
          <w:szCs w:val="18"/>
        </w:rPr>
        <w:drawing>
          <wp:inline distT="0" distB="0" distL="0" distR="0" wp14:anchorId="6936D35D" wp14:editId="7D521710">
            <wp:extent cx="1790700" cy="758538"/>
            <wp:effectExtent l="0" t="0" r="0"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6184" cy="760861"/>
                    </a:xfrm>
                    <a:prstGeom prst="rect">
                      <a:avLst/>
                    </a:prstGeom>
                    <a:noFill/>
                    <a:ln>
                      <a:noFill/>
                    </a:ln>
                  </pic:spPr>
                </pic:pic>
              </a:graphicData>
            </a:graphic>
          </wp:inline>
        </w:drawing>
      </w:r>
    </w:p>
    <w:p w14:paraId="638E5435" w14:textId="77777777" w:rsidR="0042324F" w:rsidRPr="00132AA6" w:rsidRDefault="0042324F" w:rsidP="00AC5CDB">
      <w:pPr>
        <w:spacing w:after="0" w:line="240" w:lineRule="auto"/>
        <w:rPr>
          <w:rFonts w:ascii="Trade Gothic Next Cond" w:hAnsi="Trade Gothic Next Cond"/>
          <w:b/>
          <w:bCs/>
          <w:sz w:val="10"/>
          <w:szCs w:val="10"/>
        </w:rPr>
      </w:pPr>
    </w:p>
    <w:p w14:paraId="6B0BB4BC" w14:textId="023FE5DE" w:rsidR="00561983" w:rsidRPr="002846FB" w:rsidRDefault="004D1B2C" w:rsidP="00AC5CDB">
      <w:pPr>
        <w:spacing w:after="0" w:line="240" w:lineRule="auto"/>
        <w:rPr>
          <w:rFonts w:ascii="Trade Gothic Next" w:hAnsi="Trade Gothic Next"/>
          <w:b/>
          <w:bCs/>
          <w:sz w:val="32"/>
          <w:szCs w:val="32"/>
        </w:rPr>
      </w:pPr>
      <w:r w:rsidRPr="002846FB">
        <w:rPr>
          <w:rFonts w:ascii="Trade Gothic Next" w:hAnsi="Trade Gothic Next"/>
          <w:b/>
          <w:bCs/>
          <w:sz w:val="32"/>
          <w:szCs w:val="32"/>
        </w:rPr>
        <w:t>ANNONCE A L’ATTENTION DES MEDIAS</w:t>
      </w:r>
    </w:p>
    <w:p w14:paraId="0E1C596E" w14:textId="2CAE532F" w:rsidR="00561983" w:rsidRPr="00561983" w:rsidRDefault="00561983" w:rsidP="004D1B2C">
      <w:pPr>
        <w:spacing w:after="0" w:line="240" w:lineRule="auto"/>
        <w:rPr>
          <w:rFonts w:ascii="Trade Gothic Next Light" w:hAnsi="Trade Gothic Next Light"/>
          <w:i/>
          <w:iCs/>
          <w:sz w:val="18"/>
          <w:szCs w:val="18"/>
        </w:rPr>
      </w:pPr>
      <w:r w:rsidRPr="00561983">
        <w:rPr>
          <w:rFonts w:ascii="Trade Gothic Next Light" w:hAnsi="Trade Gothic Next Light"/>
          <w:i/>
          <w:iCs/>
          <w:sz w:val="18"/>
          <w:szCs w:val="18"/>
        </w:rPr>
        <w:t xml:space="preserve">Pour toute demande d’interview ou d’information, merci de contacter </w:t>
      </w:r>
      <w:r w:rsidR="004D1B2C" w:rsidRPr="004D1B2C">
        <w:rPr>
          <w:rFonts w:ascii="Trade Gothic Next Light" w:hAnsi="Trade Gothic Next Light"/>
          <w:i/>
          <w:iCs/>
          <w:sz w:val="18"/>
          <w:szCs w:val="18"/>
          <w:highlight w:val="yellow"/>
        </w:rPr>
        <w:t>CONTACT PRESSE REFERENT</w:t>
      </w:r>
    </w:p>
    <w:p w14:paraId="709F8E40" w14:textId="59EB4E7D" w:rsidR="00561983" w:rsidRPr="00132AA6" w:rsidRDefault="00561983" w:rsidP="21123453">
      <w:pPr>
        <w:spacing w:after="0" w:line="240" w:lineRule="auto"/>
        <w:rPr>
          <w:sz w:val="10"/>
          <w:szCs w:val="10"/>
        </w:rPr>
      </w:pPr>
    </w:p>
    <w:p w14:paraId="5EBA72BF" w14:textId="3D74BCC7" w:rsidR="2AF9C6F2" w:rsidRPr="002846FB" w:rsidRDefault="004D1B2C" w:rsidP="7BD56329">
      <w:pPr>
        <w:spacing w:after="0" w:line="240" w:lineRule="auto"/>
        <w:rPr>
          <w:rFonts w:ascii="Trade Gothic Next" w:hAnsi="Trade Gothic Next"/>
          <w:b/>
          <w:bCs/>
        </w:rPr>
      </w:pPr>
      <w:r w:rsidRPr="002846FB">
        <w:rPr>
          <w:rFonts w:ascii="Trade Gothic Next" w:hAnsi="Trade Gothic Next"/>
          <w:b/>
          <w:bCs/>
          <w:sz w:val="28"/>
          <w:szCs w:val="28"/>
        </w:rPr>
        <w:t xml:space="preserve">8 mars. Alerte sur le droit </w:t>
      </w:r>
      <w:r w:rsidRPr="002846FB">
        <w:rPr>
          <w:rFonts w:ascii="Trade Gothic Next" w:hAnsi="Trade Gothic Next" w:cs="Trade Gothic Next"/>
          <w:b/>
          <w:bCs/>
          <w:sz w:val="28"/>
          <w:szCs w:val="28"/>
        </w:rPr>
        <w:t>à</w:t>
      </w:r>
      <w:r w:rsidRPr="002846FB">
        <w:rPr>
          <w:rFonts w:ascii="Trade Gothic Next" w:hAnsi="Trade Gothic Next"/>
          <w:b/>
          <w:bCs/>
          <w:sz w:val="28"/>
          <w:szCs w:val="28"/>
        </w:rPr>
        <w:t xml:space="preserve"> l</w:t>
      </w:r>
      <w:r w:rsidRPr="002846FB">
        <w:rPr>
          <w:rFonts w:ascii="Trade Gothic Next" w:hAnsi="Trade Gothic Next" w:cs="Trade Gothic Next"/>
          <w:b/>
          <w:bCs/>
          <w:sz w:val="28"/>
          <w:szCs w:val="28"/>
        </w:rPr>
        <w:t>’</w:t>
      </w:r>
      <w:r w:rsidRPr="002846FB">
        <w:rPr>
          <w:rFonts w:ascii="Trade Gothic Next" w:hAnsi="Trade Gothic Next"/>
          <w:b/>
          <w:bCs/>
          <w:sz w:val="28"/>
          <w:szCs w:val="28"/>
        </w:rPr>
        <w:t xml:space="preserve">avortement aux </w:t>
      </w:r>
      <w:r w:rsidRPr="002846FB">
        <w:rPr>
          <w:rFonts w:ascii="Trade Gothic Next" w:hAnsi="Trade Gothic Next" w:cs="Trade Gothic Next"/>
          <w:b/>
          <w:bCs/>
          <w:sz w:val="28"/>
          <w:szCs w:val="28"/>
        </w:rPr>
        <w:t>É</w:t>
      </w:r>
      <w:r w:rsidRPr="002846FB">
        <w:rPr>
          <w:rFonts w:ascii="Trade Gothic Next" w:hAnsi="Trade Gothic Next"/>
          <w:b/>
          <w:bCs/>
          <w:sz w:val="28"/>
          <w:szCs w:val="28"/>
        </w:rPr>
        <w:t xml:space="preserve">tats-Unis </w:t>
      </w:r>
    </w:p>
    <w:p w14:paraId="7B026908" w14:textId="661150C1" w:rsidR="00561983" w:rsidRPr="00561983" w:rsidRDefault="00561983" w:rsidP="00561983">
      <w:pPr>
        <w:spacing w:after="0" w:line="240" w:lineRule="auto"/>
        <w:rPr>
          <w:rFonts w:ascii="Trade Gothic Next Cond" w:hAnsi="Trade Gothic Next Cond"/>
          <w:b/>
          <w:bCs/>
          <w:sz w:val="20"/>
          <w:szCs w:val="20"/>
        </w:rPr>
      </w:pPr>
    </w:p>
    <w:p w14:paraId="596D1D5D" w14:textId="27FF0048" w:rsidR="00561983" w:rsidRPr="00103CD3" w:rsidRDefault="00CE48C0" w:rsidP="00561983">
      <w:pPr>
        <w:spacing w:after="0" w:line="240" w:lineRule="auto"/>
        <w:jc w:val="both"/>
        <w:rPr>
          <w:rFonts w:ascii="Trade Gothic Next" w:hAnsi="Trade Gothic Next"/>
          <w:b/>
          <w:bCs/>
        </w:rPr>
      </w:pPr>
      <w:r>
        <w:rPr>
          <w:rFonts w:ascii="Trade Gothic Next" w:hAnsi="Trade Gothic Next"/>
          <w:noProof/>
        </w:rPr>
        <w:drawing>
          <wp:anchor distT="0" distB="0" distL="114300" distR="114300" simplePos="0" relativeHeight="251658241" behindDoc="1" locked="0" layoutInCell="1" allowOverlap="1" wp14:anchorId="21042DFB" wp14:editId="5E068E94">
            <wp:simplePos x="0" y="0"/>
            <wp:positionH relativeFrom="column">
              <wp:posOffset>3729355</wp:posOffset>
            </wp:positionH>
            <wp:positionV relativeFrom="paragraph">
              <wp:posOffset>57150</wp:posOffset>
            </wp:positionV>
            <wp:extent cx="1956435" cy="1304925"/>
            <wp:effectExtent l="0" t="0" r="5715" b="9525"/>
            <wp:wrapTight wrapText="bothSides">
              <wp:wrapPolygon edited="0">
                <wp:start x="0" y="0"/>
                <wp:lineTo x="0" y="21442"/>
                <wp:lineTo x="21453" y="21442"/>
                <wp:lineTo x="21453" y="0"/>
                <wp:lineTo x="0" y="0"/>
              </wp:wrapPolygon>
            </wp:wrapTight>
            <wp:docPr id="4" name="Image 4" descr="Une image contenant texte, extérieur, personne, jau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texte, extérieur, personne, jaune&#10;&#10;Description générée automatiquement"/>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56435" cy="1304925"/>
                    </a:xfrm>
                    <a:prstGeom prst="rect">
                      <a:avLst/>
                    </a:prstGeom>
                  </pic:spPr>
                </pic:pic>
              </a:graphicData>
            </a:graphic>
            <wp14:sizeRelH relativeFrom="page">
              <wp14:pctWidth>0</wp14:pctWidth>
            </wp14:sizeRelH>
            <wp14:sizeRelV relativeFrom="page">
              <wp14:pctHeight>0</wp14:pctHeight>
            </wp14:sizeRelV>
          </wp:anchor>
        </w:drawing>
      </w:r>
      <w:r w:rsidR="004D1B2C">
        <w:rPr>
          <w:rFonts w:ascii="Trade Gothic Next" w:hAnsi="Trade Gothic Next"/>
          <w:b/>
          <w:bCs/>
        </w:rPr>
        <w:t xml:space="preserve">A l’occasion de la Journée internationale des droits des femmes, Amnesty International appelle à </w:t>
      </w:r>
      <w:r w:rsidR="004D1B2C" w:rsidRPr="004D1B2C">
        <w:rPr>
          <w:rFonts w:ascii="Trade Gothic Next" w:hAnsi="Trade Gothic Next"/>
          <w:b/>
          <w:bCs/>
        </w:rPr>
        <w:t>défend</w:t>
      </w:r>
      <w:r w:rsidR="004D1B2C">
        <w:rPr>
          <w:rFonts w:ascii="Trade Gothic Next" w:hAnsi="Trade Gothic Next"/>
          <w:b/>
          <w:bCs/>
        </w:rPr>
        <w:t>re</w:t>
      </w:r>
      <w:r w:rsidR="004D1B2C" w:rsidRPr="004D1B2C">
        <w:rPr>
          <w:rFonts w:ascii="Trade Gothic Next" w:hAnsi="Trade Gothic Next"/>
          <w:b/>
          <w:bCs/>
        </w:rPr>
        <w:t xml:space="preserve"> le droit à l’avortement aux États-Unis</w:t>
      </w:r>
      <w:r w:rsidR="004D1B2C">
        <w:rPr>
          <w:rFonts w:ascii="Trade Gothic Next" w:hAnsi="Trade Gothic Next"/>
          <w:b/>
          <w:bCs/>
        </w:rPr>
        <w:t xml:space="preserve"> </w:t>
      </w:r>
      <w:r w:rsidR="00BD5DD5" w:rsidRPr="00BD5DD5">
        <w:rPr>
          <w:rFonts w:ascii="Trade Gothic Next" w:hAnsi="Trade Gothic Next"/>
          <w:b/>
          <w:bCs/>
        </w:rPr>
        <w:t>où il est particulièrement menacé.</w:t>
      </w:r>
      <w:r w:rsidR="00BD5DD5">
        <w:rPr>
          <w:rFonts w:ascii="Trade Gothic Next" w:hAnsi="Trade Gothic Next"/>
          <w:b/>
          <w:bCs/>
        </w:rPr>
        <w:t xml:space="preserve"> Différentes actions d’interpellation et de soutien se dérouleront dans plusieurs villes en France.</w:t>
      </w:r>
    </w:p>
    <w:p w14:paraId="783FA5A0" w14:textId="5EB8F0C4" w:rsidR="00BD5DD5" w:rsidRDefault="00BD5DD5" w:rsidP="13B54128">
      <w:pPr>
        <w:spacing w:after="0" w:line="240" w:lineRule="auto"/>
        <w:jc w:val="both"/>
        <w:rPr>
          <w:rFonts w:ascii="Trade Gothic Next" w:hAnsi="Trade Gothic Next"/>
        </w:rPr>
      </w:pPr>
    </w:p>
    <w:p w14:paraId="5A0AF21E" w14:textId="77777777" w:rsidR="00CE48C0" w:rsidRDefault="00BD5DD5" w:rsidP="13B54128">
      <w:pPr>
        <w:spacing w:after="0" w:line="240" w:lineRule="auto"/>
        <w:jc w:val="both"/>
        <w:rPr>
          <w:rFonts w:ascii="Trade Gothic Next" w:hAnsi="Trade Gothic Next"/>
        </w:rPr>
      </w:pPr>
      <w:r>
        <w:rPr>
          <w:rFonts w:ascii="Trade Gothic Next" w:hAnsi="Trade Gothic Next"/>
        </w:rPr>
        <w:t xml:space="preserve">Les militants du </w:t>
      </w:r>
      <w:r w:rsidRPr="00F16535">
        <w:rPr>
          <w:rFonts w:ascii="Trade Gothic Next" w:hAnsi="Trade Gothic Next"/>
          <w:highlight w:val="yellow"/>
        </w:rPr>
        <w:t>NOM DU GROUPE</w:t>
      </w:r>
      <w:r>
        <w:rPr>
          <w:rFonts w:ascii="Trade Gothic Next" w:hAnsi="Trade Gothic Next"/>
        </w:rPr>
        <w:t xml:space="preserve"> e</w:t>
      </w:r>
      <w:r w:rsidRPr="00BD5DD5">
        <w:rPr>
          <w:rFonts w:ascii="Trade Gothic Next" w:hAnsi="Trade Gothic Next"/>
        </w:rPr>
        <w:t xml:space="preserve">n solidarité avec les femmes qui se mobilisent aux États-Unis, </w:t>
      </w:r>
      <w:r>
        <w:rPr>
          <w:rFonts w:ascii="Trade Gothic Next" w:hAnsi="Trade Gothic Next"/>
        </w:rPr>
        <w:t>agiront</w:t>
      </w:r>
      <w:r w:rsidRPr="00BD5DD5">
        <w:rPr>
          <w:rFonts w:ascii="Trade Gothic Next" w:hAnsi="Trade Gothic Next"/>
        </w:rPr>
        <w:t xml:space="preserve"> pour défendre le droit fondamental à l’avortement</w:t>
      </w:r>
      <w:r>
        <w:rPr>
          <w:rFonts w:ascii="Trade Gothic Next" w:hAnsi="Trade Gothic Next"/>
        </w:rPr>
        <w:t xml:space="preserve"> et vous donne rdv</w:t>
      </w:r>
      <w:r w:rsidR="00CE48C0">
        <w:rPr>
          <w:rFonts w:ascii="Trade Gothic Next" w:hAnsi="Trade Gothic Next"/>
        </w:rPr>
        <w:t xml:space="preserve"> : </w:t>
      </w:r>
    </w:p>
    <w:p w14:paraId="05CF8B74" w14:textId="7DB9C015" w:rsidR="2AF9C6F2" w:rsidRDefault="00BD5DD5" w:rsidP="13B54128">
      <w:pPr>
        <w:spacing w:after="0" w:line="240" w:lineRule="auto"/>
        <w:jc w:val="both"/>
        <w:rPr>
          <w:rFonts w:ascii="Trade Gothic Next" w:hAnsi="Trade Gothic Next"/>
        </w:rPr>
      </w:pPr>
      <w:r>
        <w:rPr>
          <w:rFonts w:ascii="Trade Gothic Next" w:hAnsi="Trade Gothic Next"/>
        </w:rPr>
        <w:t xml:space="preserve"> </w:t>
      </w:r>
    </w:p>
    <w:p w14:paraId="0A317602" w14:textId="4BC3F606" w:rsidR="00BD5DD5" w:rsidRDefault="00BD5DD5" w:rsidP="00CE48C0">
      <w:pPr>
        <w:spacing w:after="0" w:line="240" w:lineRule="auto"/>
        <w:rPr>
          <w:rFonts w:ascii="Trade Gothic Next" w:hAnsi="Trade Gothic Next"/>
        </w:rPr>
      </w:pPr>
      <w:r w:rsidRPr="00BD5DD5">
        <w:rPr>
          <w:rFonts w:ascii="Trade Gothic Next" w:hAnsi="Trade Gothic Next"/>
          <w:highlight w:val="yellow"/>
        </w:rPr>
        <w:t xml:space="preserve">DATE, LIEUX, </w:t>
      </w:r>
      <w:r w:rsidRPr="00132AA6">
        <w:rPr>
          <w:rFonts w:ascii="Trade Gothic Next" w:hAnsi="Trade Gothic Next"/>
          <w:highlight w:val="yellow"/>
        </w:rPr>
        <w:t>EVENEMENT</w:t>
      </w:r>
      <w:r w:rsidR="006B5040" w:rsidRPr="00132AA6">
        <w:rPr>
          <w:rFonts w:ascii="Trade Gothic Next" w:hAnsi="Trade Gothic Next"/>
          <w:highlight w:val="yellow"/>
        </w:rPr>
        <w:t xml:space="preserve"> </w:t>
      </w:r>
      <w:r w:rsidR="0088286D" w:rsidRPr="00132AA6">
        <w:rPr>
          <w:rFonts w:ascii="Trade Gothic Next" w:hAnsi="Trade Gothic Next"/>
          <w:highlight w:val="yellow"/>
        </w:rPr>
        <w:t>(marche, projection-débat, mobilisation en ligne</w:t>
      </w:r>
      <w:r w:rsidR="00132AA6" w:rsidRPr="00132AA6">
        <w:rPr>
          <w:rFonts w:ascii="Trade Gothic Next" w:hAnsi="Trade Gothic Next"/>
          <w:highlight w:val="yellow"/>
        </w:rPr>
        <w:t>, etc.)</w:t>
      </w:r>
      <w:r w:rsidR="0088286D">
        <w:rPr>
          <w:rFonts w:ascii="Trade Gothic Next" w:hAnsi="Trade Gothic Next"/>
        </w:rPr>
        <w:t xml:space="preserve"> </w:t>
      </w:r>
    </w:p>
    <w:p w14:paraId="4E699A9F" w14:textId="445DA8D1" w:rsidR="00CE48C0" w:rsidRDefault="00CE48C0" w:rsidP="13B54128">
      <w:pPr>
        <w:spacing w:after="0" w:line="240" w:lineRule="auto"/>
        <w:jc w:val="both"/>
        <w:rPr>
          <w:rFonts w:ascii="Trade Gothic Next" w:hAnsi="Trade Gothic Next"/>
        </w:rPr>
      </w:pPr>
    </w:p>
    <w:p w14:paraId="5C1AF80D" w14:textId="11AAEC0F" w:rsidR="00CE48C0" w:rsidRPr="00CE48C0" w:rsidRDefault="00CE48C0" w:rsidP="00CE48C0">
      <w:pPr>
        <w:spacing w:after="0" w:line="240" w:lineRule="auto"/>
        <w:jc w:val="both"/>
        <w:rPr>
          <w:rFonts w:ascii="Trade Gothic Next" w:hAnsi="Trade Gothic Next"/>
          <w:b/>
          <w:bCs/>
        </w:rPr>
      </w:pPr>
      <w:r w:rsidRPr="00CE48C0">
        <w:rPr>
          <w:rFonts w:ascii="Trade Gothic Next" w:hAnsi="Trade Gothic Next"/>
          <w:b/>
          <w:bCs/>
        </w:rPr>
        <w:t xml:space="preserve">Aux États-Unis, le droit à l’avortement est menacé </w:t>
      </w:r>
    </w:p>
    <w:p w14:paraId="68678A52" w14:textId="44D9BF7A" w:rsidR="00CE48C0" w:rsidRPr="00CE48C0" w:rsidRDefault="00CE48C0" w:rsidP="00CE48C0">
      <w:pPr>
        <w:spacing w:after="0" w:line="240" w:lineRule="auto"/>
        <w:jc w:val="both"/>
        <w:rPr>
          <w:rFonts w:ascii="Trade Gothic Next" w:hAnsi="Trade Gothic Next"/>
        </w:rPr>
      </w:pPr>
      <w:r w:rsidRPr="00CE48C0">
        <w:rPr>
          <w:rFonts w:ascii="Trade Gothic Next" w:hAnsi="Trade Gothic Next"/>
        </w:rPr>
        <w:t xml:space="preserve">De nombreux États en ont limité l’accès, le rendant quasiment impossible. C’est le cas au Texas, où une </w:t>
      </w:r>
      <w:hyperlink r:id="rId10" w:history="1">
        <w:r w:rsidRPr="00A33766">
          <w:rPr>
            <w:rStyle w:val="Lienhypertexte"/>
            <w:rFonts w:ascii="Trade Gothic Next" w:hAnsi="Trade Gothic Next" w:cstheme="minorBidi"/>
          </w:rPr>
          <w:t>loi anti-avortement a récemment été adoptée</w:t>
        </w:r>
      </w:hyperlink>
      <w:r w:rsidRPr="00CE48C0">
        <w:rPr>
          <w:rFonts w:ascii="Trade Gothic Next" w:hAnsi="Trade Gothic Next"/>
        </w:rPr>
        <w:t xml:space="preserve">.  </w:t>
      </w:r>
    </w:p>
    <w:p w14:paraId="67324F97" w14:textId="77777777" w:rsidR="00CE48C0" w:rsidRPr="0088286D" w:rsidRDefault="00CE48C0" w:rsidP="00CE48C0">
      <w:pPr>
        <w:spacing w:after="0" w:line="240" w:lineRule="auto"/>
        <w:jc w:val="both"/>
        <w:rPr>
          <w:rFonts w:ascii="Trade Gothic Next" w:hAnsi="Trade Gothic Next"/>
          <w:sz w:val="10"/>
          <w:szCs w:val="10"/>
        </w:rPr>
      </w:pPr>
    </w:p>
    <w:p w14:paraId="102451F7" w14:textId="29EEBF82" w:rsidR="00CE48C0" w:rsidRPr="00CE48C0" w:rsidRDefault="7FF7367B" w:rsidP="00CE48C0">
      <w:pPr>
        <w:spacing w:after="0" w:line="240" w:lineRule="auto"/>
        <w:jc w:val="both"/>
        <w:rPr>
          <w:rFonts w:ascii="Trade Gothic Next" w:hAnsi="Trade Gothic Next"/>
        </w:rPr>
      </w:pPr>
      <w:r w:rsidRPr="0D7E7AFD">
        <w:rPr>
          <w:rFonts w:ascii="Trade Gothic Next" w:hAnsi="Trade Gothic Next"/>
        </w:rPr>
        <w:t>Avorter aux États-Unis devient un parcours d</w:t>
      </w:r>
      <w:r w:rsidR="00AD0C84">
        <w:rPr>
          <w:rFonts w:ascii="Trade Gothic Next" w:hAnsi="Trade Gothic Next"/>
        </w:rPr>
        <w:t xml:space="preserve">e la </w:t>
      </w:r>
      <w:r w:rsidRPr="0D7E7AFD">
        <w:rPr>
          <w:rFonts w:ascii="Trade Gothic Next" w:hAnsi="Trade Gothic Next"/>
        </w:rPr>
        <w:t>combattant</w:t>
      </w:r>
      <w:r w:rsidR="00AD0C84">
        <w:rPr>
          <w:rFonts w:ascii="Trade Gothic Next" w:hAnsi="Trade Gothic Next"/>
        </w:rPr>
        <w:t>e</w:t>
      </w:r>
      <w:r w:rsidRPr="0D7E7AFD">
        <w:rPr>
          <w:rFonts w:ascii="Arial" w:hAnsi="Arial" w:cs="Arial"/>
        </w:rPr>
        <w:t> </w:t>
      </w:r>
      <w:r w:rsidRPr="0D7E7AFD">
        <w:rPr>
          <w:rFonts w:ascii="Trade Gothic Next" w:hAnsi="Trade Gothic Next"/>
        </w:rPr>
        <w:t>: les proc</w:t>
      </w:r>
      <w:r w:rsidRPr="0D7E7AFD">
        <w:rPr>
          <w:rFonts w:ascii="Trade Gothic Next" w:hAnsi="Trade Gothic Next" w:cs="Trade Gothic Next"/>
        </w:rPr>
        <w:t>é</w:t>
      </w:r>
      <w:r w:rsidRPr="0D7E7AFD">
        <w:rPr>
          <w:rFonts w:ascii="Trade Gothic Next" w:hAnsi="Trade Gothic Next"/>
        </w:rPr>
        <w:t>dures sont lourdes, des d</w:t>
      </w:r>
      <w:r w:rsidRPr="0D7E7AFD">
        <w:rPr>
          <w:rFonts w:ascii="Trade Gothic Next" w:hAnsi="Trade Gothic Next" w:cs="Trade Gothic Next"/>
        </w:rPr>
        <w:t>é</w:t>
      </w:r>
      <w:r w:rsidRPr="0D7E7AFD">
        <w:rPr>
          <w:rFonts w:ascii="Trade Gothic Next" w:hAnsi="Trade Gothic Next"/>
        </w:rPr>
        <w:t>lais de r</w:t>
      </w:r>
      <w:r w:rsidRPr="0D7E7AFD">
        <w:rPr>
          <w:rFonts w:ascii="Trade Gothic Next" w:hAnsi="Trade Gothic Next" w:cs="Trade Gothic Next"/>
        </w:rPr>
        <w:t>é</w:t>
      </w:r>
      <w:r w:rsidRPr="0D7E7AFD">
        <w:rPr>
          <w:rFonts w:ascii="Trade Gothic Next" w:hAnsi="Trade Gothic Next"/>
        </w:rPr>
        <w:t>flexion sont impos</w:t>
      </w:r>
      <w:r w:rsidRPr="0D7E7AFD">
        <w:rPr>
          <w:rFonts w:ascii="Trade Gothic Next" w:hAnsi="Trade Gothic Next" w:cs="Trade Gothic Next"/>
        </w:rPr>
        <w:t>é</w:t>
      </w:r>
      <w:r w:rsidRPr="0D7E7AFD">
        <w:rPr>
          <w:rFonts w:ascii="Trade Gothic Next" w:hAnsi="Trade Gothic Next"/>
        </w:rPr>
        <w:t>s et l</w:t>
      </w:r>
      <w:r w:rsidRPr="0D7E7AFD">
        <w:rPr>
          <w:rFonts w:ascii="Trade Gothic Next" w:hAnsi="Trade Gothic Next" w:cs="Trade Gothic Next"/>
        </w:rPr>
        <w:t>’</w:t>
      </w:r>
      <w:r w:rsidRPr="0D7E7AFD">
        <w:rPr>
          <w:rFonts w:ascii="Trade Gothic Next" w:hAnsi="Trade Gothic Next"/>
        </w:rPr>
        <w:t xml:space="preserve">accompagnement psychologique est parfois culpabilisant. </w:t>
      </w:r>
    </w:p>
    <w:p w14:paraId="5C6918BE" w14:textId="50E056C3" w:rsidR="00CE48C0" w:rsidRPr="0088286D" w:rsidRDefault="00CE48C0" w:rsidP="00CE48C0">
      <w:pPr>
        <w:spacing w:after="0" w:line="240" w:lineRule="auto"/>
        <w:jc w:val="both"/>
        <w:rPr>
          <w:rFonts w:ascii="Trade Gothic Next" w:hAnsi="Trade Gothic Next"/>
          <w:sz w:val="10"/>
          <w:szCs w:val="10"/>
        </w:rPr>
      </w:pPr>
    </w:p>
    <w:p w14:paraId="46E70AB6" w14:textId="40F5DBC6" w:rsidR="00CE48C0" w:rsidRPr="00CE48C0" w:rsidRDefault="00A33766" w:rsidP="00CE48C0">
      <w:pPr>
        <w:spacing w:after="0" w:line="240" w:lineRule="auto"/>
        <w:jc w:val="both"/>
        <w:rPr>
          <w:rFonts w:ascii="Trade Gothic Next" w:hAnsi="Trade Gothic Next"/>
        </w:rPr>
      </w:pPr>
      <w:r w:rsidRPr="00951EBB">
        <w:rPr>
          <w:noProof/>
        </w:rPr>
        <w:drawing>
          <wp:anchor distT="0" distB="0" distL="114300" distR="114300" simplePos="0" relativeHeight="251658240" behindDoc="1" locked="0" layoutInCell="1" allowOverlap="1" wp14:anchorId="39E57262" wp14:editId="1C70E59F">
            <wp:simplePos x="0" y="0"/>
            <wp:positionH relativeFrom="column">
              <wp:posOffset>33655</wp:posOffset>
            </wp:positionH>
            <wp:positionV relativeFrom="paragraph">
              <wp:posOffset>19685</wp:posOffset>
            </wp:positionV>
            <wp:extent cx="1216025" cy="1216025"/>
            <wp:effectExtent l="0" t="0" r="3175" b="3175"/>
            <wp:wrapTight wrapText="bothSides">
              <wp:wrapPolygon edited="0">
                <wp:start x="0" y="0"/>
                <wp:lineTo x="0" y="21318"/>
                <wp:lineTo x="21318" y="21318"/>
                <wp:lineTo x="21318"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16025" cy="1216025"/>
                    </a:xfrm>
                    <a:prstGeom prst="rect">
                      <a:avLst/>
                    </a:prstGeom>
                  </pic:spPr>
                </pic:pic>
              </a:graphicData>
            </a:graphic>
            <wp14:sizeRelH relativeFrom="page">
              <wp14:pctWidth>0</wp14:pctWidth>
            </wp14:sizeRelH>
            <wp14:sizeRelV relativeFrom="page">
              <wp14:pctHeight>0</wp14:pctHeight>
            </wp14:sizeRelV>
          </wp:anchor>
        </w:drawing>
      </w:r>
      <w:r w:rsidR="00CE48C0" w:rsidRPr="00CE48C0">
        <w:rPr>
          <w:rFonts w:ascii="Trade Gothic Next" w:hAnsi="Trade Gothic Next"/>
        </w:rPr>
        <w:t>Ces dérives mettent en danger la vie de</w:t>
      </w:r>
      <w:r w:rsidR="007A115A">
        <w:rPr>
          <w:rFonts w:ascii="Trade Gothic Next" w:hAnsi="Trade Gothic Next"/>
        </w:rPr>
        <w:t xml:space="preserve"> </w:t>
      </w:r>
      <w:r w:rsidR="00AD0C84">
        <w:rPr>
          <w:rFonts w:ascii="Trade Gothic Next" w:hAnsi="Trade Gothic Next"/>
        </w:rPr>
        <w:t>mill</w:t>
      </w:r>
      <w:r w:rsidR="00ED6475">
        <w:rPr>
          <w:rFonts w:ascii="Trade Gothic Next" w:hAnsi="Trade Gothic Next"/>
        </w:rPr>
        <w:t>ions</w:t>
      </w:r>
      <w:r w:rsidR="00AD0C84">
        <w:rPr>
          <w:rFonts w:ascii="Trade Gothic Next" w:hAnsi="Trade Gothic Next"/>
        </w:rPr>
        <w:t xml:space="preserve"> de</w:t>
      </w:r>
      <w:r w:rsidR="00CE48C0" w:rsidRPr="00CE48C0">
        <w:rPr>
          <w:rFonts w:ascii="Trade Gothic Next" w:hAnsi="Trade Gothic Next"/>
        </w:rPr>
        <w:t xml:space="preserve"> femmes. Il est urgent d’agir pour défendre ce droit. Pour cela, une loi </w:t>
      </w:r>
      <w:r w:rsidR="7846C6E2" w:rsidRPr="00CE48C0">
        <w:rPr>
          <w:rFonts w:ascii="Trade Gothic Next" w:hAnsi="Trade Gothic Next"/>
        </w:rPr>
        <w:t>existe</w:t>
      </w:r>
      <w:r w:rsidR="7846C6E2" w:rsidRPr="00CE48C0">
        <w:rPr>
          <w:rFonts w:ascii="Arial" w:hAnsi="Arial" w:cs="Arial"/>
        </w:rPr>
        <w:t> </w:t>
      </w:r>
      <w:r w:rsidR="00CE48C0" w:rsidRPr="00CE48C0">
        <w:rPr>
          <w:rFonts w:ascii="Trade Gothic Next" w:hAnsi="Trade Gothic Next"/>
        </w:rPr>
        <w:t>: la loi sur la protection de la sant</w:t>
      </w:r>
      <w:r w:rsidR="00CE48C0" w:rsidRPr="00CE48C0">
        <w:rPr>
          <w:rFonts w:ascii="Trade Gothic Next" w:hAnsi="Trade Gothic Next" w:cs="Trade Gothic Next"/>
        </w:rPr>
        <w:t>é</w:t>
      </w:r>
      <w:r w:rsidR="00CE48C0" w:rsidRPr="00CE48C0">
        <w:rPr>
          <w:rFonts w:ascii="Trade Gothic Next" w:hAnsi="Trade Gothic Next"/>
        </w:rPr>
        <w:t xml:space="preserve"> des femmes. Cette loi permet l</w:t>
      </w:r>
      <w:r w:rsidR="00CE48C0" w:rsidRPr="00CE48C0">
        <w:rPr>
          <w:rFonts w:ascii="Trade Gothic Next" w:hAnsi="Trade Gothic Next" w:cs="Trade Gothic Next"/>
        </w:rPr>
        <w:t>’</w:t>
      </w:r>
      <w:r w:rsidR="00CE48C0" w:rsidRPr="00CE48C0">
        <w:rPr>
          <w:rFonts w:ascii="Trade Gothic Next" w:hAnsi="Trade Gothic Next"/>
        </w:rPr>
        <w:t>acc</w:t>
      </w:r>
      <w:r w:rsidR="00CE48C0" w:rsidRPr="00CE48C0">
        <w:rPr>
          <w:rFonts w:ascii="Trade Gothic Next" w:hAnsi="Trade Gothic Next" w:cs="Trade Gothic Next"/>
        </w:rPr>
        <w:t>è</w:t>
      </w:r>
      <w:r w:rsidR="00CE48C0" w:rsidRPr="00CE48C0">
        <w:rPr>
          <w:rFonts w:ascii="Trade Gothic Next" w:hAnsi="Trade Gothic Next"/>
        </w:rPr>
        <w:t xml:space="preserve">s </w:t>
      </w:r>
      <w:r w:rsidR="00CE48C0" w:rsidRPr="00CE48C0">
        <w:rPr>
          <w:rFonts w:ascii="Trade Gothic Next" w:hAnsi="Trade Gothic Next" w:cs="Trade Gothic Next"/>
        </w:rPr>
        <w:t>à</w:t>
      </w:r>
      <w:r w:rsidR="00CE48C0" w:rsidRPr="00CE48C0">
        <w:rPr>
          <w:rFonts w:ascii="Trade Gothic Next" w:hAnsi="Trade Gothic Next"/>
        </w:rPr>
        <w:t xml:space="preserve"> un avortement sans risque, en s’affranchissant des restrictions médicales injustifiées et des interdictions actuelles.</w:t>
      </w:r>
    </w:p>
    <w:p w14:paraId="2892D238" w14:textId="2081BA9C" w:rsidR="00CE48C0" w:rsidRPr="0088286D" w:rsidRDefault="00CE48C0" w:rsidP="00CE48C0">
      <w:pPr>
        <w:spacing w:after="0" w:line="240" w:lineRule="auto"/>
        <w:jc w:val="both"/>
        <w:rPr>
          <w:rFonts w:ascii="Trade Gothic Next" w:hAnsi="Trade Gothic Next"/>
          <w:sz w:val="10"/>
          <w:szCs w:val="10"/>
        </w:rPr>
      </w:pPr>
    </w:p>
    <w:p w14:paraId="582238B5" w14:textId="78F1149F" w:rsidR="00CE48C0" w:rsidRDefault="00CE48C0" w:rsidP="00CE48C0">
      <w:pPr>
        <w:spacing w:after="0" w:line="240" w:lineRule="auto"/>
        <w:jc w:val="both"/>
        <w:rPr>
          <w:rFonts w:ascii="Trade Gothic Next" w:hAnsi="Trade Gothic Next"/>
        </w:rPr>
      </w:pPr>
      <w:r w:rsidRPr="00CE48C0">
        <w:rPr>
          <w:rFonts w:ascii="Trade Gothic Next" w:hAnsi="Trade Gothic Next"/>
        </w:rPr>
        <w:t xml:space="preserve">L’avortement est une procédure médicale sûre et essentielle. L’interdire ne le fait pas disparaître mais coûte la vie à des milliers de femmes.  </w:t>
      </w:r>
    </w:p>
    <w:p w14:paraId="61FDE532" w14:textId="32748265" w:rsidR="0088286D" w:rsidRPr="0088286D" w:rsidRDefault="0088286D" w:rsidP="00CE48C0">
      <w:pPr>
        <w:spacing w:after="0" w:line="240" w:lineRule="auto"/>
        <w:jc w:val="both"/>
        <w:rPr>
          <w:rFonts w:ascii="Trade Gothic Next" w:hAnsi="Trade Gothic Next"/>
          <w:sz w:val="10"/>
          <w:szCs w:val="10"/>
        </w:rPr>
      </w:pPr>
    </w:p>
    <w:p w14:paraId="3ABB2BF7" w14:textId="002ED7A4" w:rsidR="0088286D" w:rsidRPr="0088286D" w:rsidRDefault="0088286D" w:rsidP="00CE48C0">
      <w:pPr>
        <w:spacing w:after="0" w:line="240" w:lineRule="auto"/>
        <w:jc w:val="both"/>
        <w:rPr>
          <w:rFonts w:ascii="Trade Gothic Next" w:hAnsi="Trade Gothic Next"/>
          <w:b/>
          <w:bCs/>
        </w:rPr>
      </w:pPr>
      <w:r w:rsidRPr="0088286D">
        <w:rPr>
          <w:rFonts w:ascii="Trade Gothic Next" w:hAnsi="Trade Gothic Next"/>
          <w:b/>
          <w:bCs/>
        </w:rPr>
        <w:t>COMPLEMENT D’INFORMATION</w:t>
      </w:r>
    </w:p>
    <w:p w14:paraId="564FC687" w14:textId="77777777" w:rsidR="0088286D" w:rsidRPr="0088286D" w:rsidRDefault="0088286D" w:rsidP="0088286D">
      <w:pPr>
        <w:spacing w:after="0" w:line="240" w:lineRule="auto"/>
        <w:jc w:val="both"/>
        <w:rPr>
          <w:rFonts w:ascii="Trade Gothic Next" w:hAnsi="Trade Gothic Next"/>
          <w:b/>
          <w:bCs/>
          <w:sz w:val="10"/>
          <w:szCs w:val="10"/>
        </w:rPr>
      </w:pPr>
    </w:p>
    <w:p w14:paraId="363A71C9" w14:textId="5A17AFBF" w:rsidR="0088286D" w:rsidRPr="00A33766" w:rsidRDefault="0088286D" w:rsidP="0088286D">
      <w:pPr>
        <w:spacing w:after="0" w:line="240" w:lineRule="auto"/>
        <w:jc w:val="both"/>
        <w:rPr>
          <w:rFonts w:ascii="Trade Gothic Next" w:hAnsi="Trade Gothic Next"/>
          <w:b/>
          <w:bCs/>
          <w:sz w:val="20"/>
          <w:szCs w:val="20"/>
        </w:rPr>
      </w:pPr>
      <w:r w:rsidRPr="00A33766">
        <w:rPr>
          <w:rFonts w:ascii="Trade Gothic Next" w:hAnsi="Trade Gothic Next"/>
          <w:b/>
          <w:bCs/>
          <w:sz w:val="20"/>
          <w:szCs w:val="20"/>
        </w:rPr>
        <w:t>Action de mobilisation en ligne pour appeler les sénateurs américains à soutenir la loi sur la protection de la santé des femmes et à protéger ce droit fondamental</w:t>
      </w:r>
    </w:p>
    <w:p w14:paraId="0F9B9F0E" w14:textId="2C46C807" w:rsidR="0088286D" w:rsidRPr="00A33766" w:rsidRDefault="007D3AA1" w:rsidP="0088286D">
      <w:pPr>
        <w:spacing w:after="0" w:line="240" w:lineRule="auto"/>
        <w:jc w:val="both"/>
        <w:rPr>
          <w:rFonts w:ascii="Trade Gothic Next" w:hAnsi="Trade Gothic Next"/>
          <w:sz w:val="20"/>
          <w:szCs w:val="20"/>
        </w:rPr>
      </w:pPr>
      <w:hyperlink r:id="rId12" w:history="1">
        <w:r w:rsidR="0088286D" w:rsidRPr="00A33766">
          <w:rPr>
            <w:rStyle w:val="Lienhypertexte"/>
            <w:rFonts w:ascii="Trade Gothic Next" w:hAnsi="Trade Gothic Next" w:cstheme="minorBidi"/>
            <w:sz w:val="20"/>
            <w:szCs w:val="20"/>
          </w:rPr>
          <w:t>https://www.amnesty.fr/petitions/pour-un-avortement-sur-et-legal-partout-aux-etats-unis</w:t>
        </w:r>
      </w:hyperlink>
    </w:p>
    <w:p w14:paraId="7E26E9E1" w14:textId="0688BAC3" w:rsidR="0088286D" w:rsidRPr="00A33766" w:rsidRDefault="0088286D" w:rsidP="13B54128">
      <w:pPr>
        <w:spacing w:after="0" w:line="240" w:lineRule="auto"/>
        <w:jc w:val="both"/>
        <w:rPr>
          <w:rFonts w:ascii="Trade Gothic Next" w:hAnsi="Trade Gothic Next"/>
          <w:b/>
          <w:bCs/>
          <w:sz w:val="20"/>
          <w:szCs w:val="20"/>
        </w:rPr>
      </w:pPr>
      <w:r w:rsidRPr="00A33766">
        <w:rPr>
          <w:rFonts w:ascii="Trade Gothic Next" w:hAnsi="Trade Gothic Next"/>
          <w:b/>
          <w:bCs/>
          <w:sz w:val="20"/>
          <w:szCs w:val="20"/>
        </w:rPr>
        <w:t xml:space="preserve">Dossier sur l’avortement dans le monde </w:t>
      </w:r>
    </w:p>
    <w:p w14:paraId="1E0E6241" w14:textId="70937F3D" w:rsidR="0088286D" w:rsidRPr="00A33766" w:rsidRDefault="007D3AA1" w:rsidP="13B54128">
      <w:pPr>
        <w:spacing w:after="0" w:line="240" w:lineRule="auto"/>
        <w:jc w:val="both"/>
        <w:rPr>
          <w:rFonts w:ascii="Trade Gothic Next" w:hAnsi="Trade Gothic Next"/>
          <w:sz w:val="20"/>
          <w:szCs w:val="20"/>
        </w:rPr>
      </w:pPr>
      <w:hyperlink r:id="rId13" w:history="1">
        <w:r w:rsidR="0088286D" w:rsidRPr="00A33766">
          <w:rPr>
            <w:rStyle w:val="Lienhypertexte"/>
            <w:rFonts w:ascii="Trade Gothic Next" w:hAnsi="Trade Gothic Next" w:cstheme="minorBidi"/>
            <w:sz w:val="20"/>
            <w:szCs w:val="20"/>
          </w:rPr>
          <w:t>https://www.amnesty.fr/focus/acces-a-lavortement</w:t>
        </w:r>
      </w:hyperlink>
    </w:p>
    <w:p w14:paraId="6169C073" w14:textId="120B41B8" w:rsidR="00CE48C0" w:rsidRPr="00A33766" w:rsidRDefault="0088286D" w:rsidP="13B54128">
      <w:pPr>
        <w:spacing w:after="0" w:line="240" w:lineRule="auto"/>
        <w:jc w:val="both"/>
        <w:rPr>
          <w:rFonts w:ascii="Trade Gothic Next" w:hAnsi="Trade Gothic Next"/>
          <w:b/>
          <w:bCs/>
          <w:sz w:val="20"/>
          <w:szCs w:val="20"/>
        </w:rPr>
      </w:pPr>
      <w:r w:rsidRPr="00A33766">
        <w:rPr>
          <w:rFonts w:ascii="Trade Gothic Next" w:hAnsi="Trade Gothic Next"/>
          <w:b/>
          <w:bCs/>
          <w:sz w:val="20"/>
          <w:szCs w:val="20"/>
        </w:rPr>
        <w:t xml:space="preserve">Education aux droits des femmes </w:t>
      </w:r>
    </w:p>
    <w:p w14:paraId="3D9E418D" w14:textId="58D1B6BC" w:rsidR="00CE48C0" w:rsidRPr="00A33766" w:rsidRDefault="007D3AA1" w:rsidP="13B54128">
      <w:pPr>
        <w:spacing w:after="0" w:line="240" w:lineRule="auto"/>
        <w:jc w:val="both"/>
        <w:rPr>
          <w:rFonts w:ascii="Trade Gothic Next" w:hAnsi="Trade Gothic Next"/>
          <w:sz w:val="20"/>
          <w:szCs w:val="20"/>
        </w:rPr>
      </w:pPr>
      <w:hyperlink r:id="rId14" w:history="1">
        <w:r w:rsidR="000D4EA2" w:rsidRPr="00A33766">
          <w:rPr>
            <w:rStyle w:val="Lienhypertexte"/>
            <w:rFonts w:ascii="Trade Gothic Next" w:hAnsi="Trade Gothic Next" w:cstheme="minorBidi"/>
            <w:sz w:val="20"/>
            <w:szCs w:val="20"/>
          </w:rPr>
          <w:t>https://www.amnesty.fr/education/droits-femmes</w:t>
        </w:r>
      </w:hyperlink>
    </w:p>
    <w:p w14:paraId="6C2BC1D0" w14:textId="238E6612" w:rsidR="006B5040" w:rsidRPr="00A33766" w:rsidRDefault="00A33766" w:rsidP="13B54128">
      <w:pPr>
        <w:spacing w:after="0" w:line="240" w:lineRule="auto"/>
        <w:jc w:val="both"/>
        <w:rPr>
          <w:rFonts w:ascii="Trade Gothic Next" w:hAnsi="Trade Gothic Next"/>
          <w:b/>
          <w:bCs/>
          <w:sz w:val="20"/>
          <w:szCs w:val="20"/>
        </w:rPr>
      </w:pPr>
      <w:r w:rsidRPr="00A33766">
        <w:rPr>
          <w:rFonts w:ascii="Trade Gothic Next" w:hAnsi="Trade Gothic Next"/>
          <w:b/>
          <w:bCs/>
          <w:sz w:val="20"/>
          <w:szCs w:val="20"/>
        </w:rPr>
        <w:t>Amnesty International France soutient le film "L'événement" tiré du livre éponyme d’Annie Ernaux</w:t>
      </w:r>
    </w:p>
    <w:p w14:paraId="760742CE" w14:textId="5B47FC61" w:rsidR="00A33766" w:rsidRPr="00A33766" w:rsidRDefault="007D3AA1" w:rsidP="13B54128">
      <w:pPr>
        <w:spacing w:after="0" w:line="240" w:lineRule="auto"/>
        <w:jc w:val="both"/>
        <w:rPr>
          <w:color w:val="0000FF"/>
          <w:sz w:val="20"/>
          <w:szCs w:val="20"/>
          <w:u w:val="single"/>
        </w:rPr>
      </w:pPr>
      <w:hyperlink r:id="rId15" w:history="1">
        <w:r w:rsidR="00A33766" w:rsidRPr="00A33766">
          <w:rPr>
            <w:rStyle w:val="Lienhypertexte"/>
            <w:rFonts w:ascii="Trade Gothic Next" w:hAnsi="Trade Gothic Next" w:cstheme="minorBidi"/>
            <w:sz w:val="20"/>
            <w:szCs w:val="20"/>
          </w:rPr>
          <w:t>https://amnestyfr.cdn.prismic.io/amnestyfr/bcb146e0-db7b-4c6c-ae16-724872f76f99_L%27EVENEMENT_Dossier_de_presse.pdf</w:t>
        </w:r>
      </w:hyperlink>
    </w:p>
    <w:p w14:paraId="0962E751" w14:textId="551C0DF1" w:rsidR="000D4EA2" w:rsidRDefault="006B5040" w:rsidP="13B54128">
      <w:pPr>
        <w:spacing w:after="0" w:line="240" w:lineRule="auto"/>
        <w:jc w:val="both"/>
        <w:rPr>
          <w:rFonts w:ascii="Trade Gothic Next" w:hAnsi="Trade Gothic Next"/>
          <w:b/>
          <w:bCs/>
          <w:sz w:val="20"/>
          <w:szCs w:val="20"/>
        </w:rPr>
      </w:pPr>
      <w:r w:rsidRPr="00A33766">
        <w:rPr>
          <w:rFonts w:ascii="Trade Gothic Next" w:hAnsi="Trade Gothic Next"/>
          <w:b/>
          <w:bCs/>
          <w:sz w:val="20"/>
          <w:szCs w:val="20"/>
        </w:rPr>
        <w:t xml:space="preserve">Publication </w:t>
      </w:r>
      <w:hyperlink r:id="rId16" w:history="1">
        <w:r w:rsidRPr="00F8604C">
          <w:rPr>
            <w:rStyle w:val="Lienhypertexte"/>
            <w:rFonts w:ascii="Trade Gothic Next" w:hAnsi="Trade Gothic Next" w:cstheme="minorBidi"/>
            <w:b/>
            <w:bCs/>
            <w:i/>
            <w:iCs/>
            <w:sz w:val="20"/>
            <w:szCs w:val="20"/>
          </w:rPr>
          <w:t>BREF</w:t>
        </w:r>
      </w:hyperlink>
      <w:r w:rsidRPr="00A33766">
        <w:rPr>
          <w:rFonts w:ascii="Trade Gothic Next" w:hAnsi="Trade Gothic Next"/>
          <w:b/>
          <w:bCs/>
          <w:sz w:val="20"/>
          <w:szCs w:val="20"/>
        </w:rPr>
        <w:t xml:space="preserve"> sur l'avortement</w:t>
      </w:r>
      <w:r w:rsidR="002D4BDD">
        <w:rPr>
          <w:rFonts w:ascii="Trade Gothic Next" w:hAnsi="Trade Gothic Next"/>
          <w:b/>
          <w:bCs/>
          <w:sz w:val="20"/>
          <w:szCs w:val="20"/>
        </w:rPr>
        <w:t xml:space="preserve"> </w:t>
      </w:r>
    </w:p>
    <w:p w14:paraId="4C3A4072" w14:textId="0C794D19" w:rsidR="00F8604C" w:rsidRPr="00C00CCB" w:rsidRDefault="00F8604C" w:rsidP="13B54128">
      <w:pPr>
        <w:spacing w:after="0" w:line="240" w:lineRule="auto"/>
        <w:jc w:val="both"/>
        <w:rPr>
          <w:rStyle w:val="Lienhypertexte"/>
          <w:rFonts w:cstheme="minorBidi"/>
        </w:rPr>
      </w:pPr>
      <w:r w:rsidRPr="00F8604C">
        <w:rPr>
          <w:rFonts w:ascii="Trade Gothic Next" w:hAnsi="Trade Gothic Next"/>
          <w:sz w:val="20"/>
          <w:szCs w:val="20"/>
        </w:rPr>
        <w:t xml:space="preserve">Sur demande </w:t>
      </w:r>
      <w:r>
        <w:rPr>
          <w:rFonts w:ascii="Trade Gothic Next" w:hAnsi="Trade Gothic Next"/>
          <w:sz w:val="20"/>
          <w:szCs w:val="20"/>
        </w:rPr>
        <w:t>auprès</w:t>
      </w:r>
      <w:r w:rsidR="00C00CCB" w:rsidRPr="00C00CCB">
        <w:rPr>
          <w:rFonts w:ascii="Trade Gothic Next" w:hAnsi="Trade Gothic Next"/>
          <w:sz w:val="20"/>
          <w:szCs w:val="20"/>
        </w:rPr>
        <w:t xml:space="preserve"> </w:t>
      </w:r>
      <w:r w:rsidR="00C00CCB" w:rsidRPr="00C00CCB">
        <w:rPr>
          <w:rStyle w:val="Lienhypertexte"/>
          <w:rFonts w:cstheme="minorBidi"/>
        </w:rPr>
        <w:t xml:space="preserve">https://www.amnesty.fr/commande-de-materiel/catalogue  </w:t>
      </w:r>
      <w:r w:rsidRPr="00C00CCB">
        <w:rPr>
          <w:rStyle w:val="Lienhypertexte"/>
          <w:rFonts w:cstheme="minorBidi"/>
        </w:rPr>
        <w:t xml:space="preserve"> </w:t>
      </w:r>
    </w:p>
    <w:p w14:paraId="28867357" w14:textId="77766F3C" w:rsidR="00A33766" w:rsidRPr="00A33766" w:rsidRDefault="00A33766" w:rsidP="00A33766">
      <w:pPr>
        <w:spacing w:after="0" w:line="240" w:lineRule="auto"/>
        <w:jc w:val="both"/>
        <w:rPr>
          <w:rFonts w:ascii="Trade Gothic Next" w:hAnsi="Trade Gothic Next"/>
          <w:b/>
          <w:bCs/>
          <w:sz w:val="20"/>
          <w:szCs w:val="20"/>
        </w:rPr>
      </w:pPr>
      <w:r w:rsidRPr="00A33766">
        <w:rPr>
          <w:rFonts w:ascii="Trade Gothic Next" w:hAnsi="Trade Gothic Next"/>
          <w:b/>
          <w:bCs/>
          <w:sz w:val="20"/>
          <w:szCs w:val="20"/>
        </w:rPr>
        <w:t>Nos dernières actualités sur le droit à l’avortement</w:t>
      </w:r>
    </w:p>
    <w:p w14:paraId="49039C82" w14:textId="04890CE4" w:rsidR="00A33766" w:rsidRDefault="00EA1786" w:rsidP="00A33766">
      <w:pPr>
        <w:spacing w:after="0" w:line="240" w:lineRule="auto"/>
        <w:jc w:val="both"/>
        <w:rPr>
          <w:rFonts w:ascii="Trade Gothic Next" w:hAnsi="Trade Gothic Next"/>
          <w:sz w:val="20"/>
          <w:szCs w:val="20"/>
        </w:rPr>
      </w:pPr>
      <w:hyperlink r:id="rId17" w:history="1">
        <w:r w:rsidRPr="00284CB9">
          <w:rPr>
            <w:rStyle w:val="Lienhypertexte"/>
            <w:rFonts w:ascii="Trade Gothic Next" w:hAnsi="Trade Gothic Next" w:cstheme="minorBidi"/>
            <w:sz w:val="20"/>
            <w:szCs w:val="20"/>
          </w:rPr>
          <w:t>https://www.amnesty.org/fr/latest/news/2022/02/colombia-decriminalization-abortion-triumph-human-rights/</w:t>
        </w:r>
      </w:hyperlink>
    </w:p>
    <w:p w14:paraId="2A980124" w14:textId="66DDAC15" w:rsidR="00A33766" w:rsidRDefault="00EA1786" w:rsidP="00A33766">
      <w:pPr>
        <w:spacing w:after="0" w:line="240" w:lineRule="auto"/>
        <w:jc w:val="both"/>
        <w:rPr>
          <w:rFonts w:ascii="Trade Gothic Next" w:hAnsi="Trade Gothic Next"/>
          <w:sz w:val="20"/>
          <w:szCs w:val="20"/>
        </w:rPr>
      </w:pPr>
      <w:hyperlink r:id="rId18" w:history="1">
        <w:r w:rsidRPr="00284CB9">
          <w:rPr>
            <w:rStyle w:val="Lienhypertexte"/>
            <w:rFonts w:ascii="Trade Gothic Next" w:hAnsi="Trade Gothic Next" w:cstheme="minorBidi"/>
            <w:sz w:val="20"/>
            <w:szCs w:val="20"/>
          </w:rPr>
          <w:t>https://www.amnesty.fr/droits-sexuels/actualites/pologne--depuis-un-an-lavortement-presque-totalement</w:t>
        </w:r>
      </w:hyperlink>
    </w:p>
    <w:p w14:paraId="0DE74447" w14:textId="72B006F3" w:rsidR="00BD5DD5" w:rsidRDefault="00EA1786" w:rsidP="13B54128">
      <w:pPr>
        <w:spacing w:after="0" w:line="240" w:lineRule="auto"/>
        <w:jc w:val="both"/>
        <w:rPr>
          <w:rFonts w:ascii="Trade Gothic Next" w:hAnsi="Trade Gothic Next"/>
          <w:sz w:val="20"/>
          <w:szCs w:val="20"/>
        </w:rPr>
      </w:pPr>
      <w:hyperlink r:id="rId19" w:history="1">
        <w:r w:rsidRPr="00284CB9">
          <w:rPr>
            <w:rStyle w:val="Lienhypertexte"/>
            <w:rFonts w:ascii="Trade Gothic Next" w:hAnsi="Trade Gothic Next" w:cstheme="minorBidi"/>
            <w:sz w:val="20"/>
            <w:szCs w:val="20"/>
          </w:rPr>
          <w:t>https://www.amnesty.fr/droits-sexuels/actualites/etats-unis-le-texas-supprime-violemment-le-droit</w:t>
        </w:r>
      </w:hyperlink>
    </w:p>
    <w:p w14:paraId="5DBAEC33" w14:textId="52E741AD" w:rsidR="004920D8" w:rsidRPr="00350FAB" w:rsidRDefault="004920D8" w:rsidP="000A26FC">
      <w:pPr>
        <w:spacing w:after="0" w:line="240" w:lineRule="auto"/>
        <w:jc w:val="both"/>
        <w:rPr>
          <w:rFonts w:ascii="Trade Gothic Next Light" w:hAnsi="Trade Gothic Next Light"/>
          <w:b/>
          <w:bCs/>
          <w:sz w:val="10"/>
          <w:szCs w:val="10"/>
        </w:rPr>
      </w:pPr>
    </w:p>
    <w:p w14:paraId="26F1381F" w14:textId="06AFFC5B" w:rsidR="00561983" w:rsidRPr="00350FAB" w:rsidRDefault="00561983" w:rsidP="00561983">
      <w:pPr>
        <w:spacing w:after="0" w:line="240" w:lineRule="auto"/>
        <w:jc w:val="both"/>
        <w:rPr>
          <w:rFonts w:ascii="Trade Gothic Next Light" w:hAnsi="Trade Gothic Next Light"/>
          <w:sz w:val="10"/>
          <w:szCs w:val="10"/>
        </w:rPr>
      </w:pPr>
    </w:p>
    <w:p w14:paraId="0F02BEC1" w14:textId="61CFF0A8" w:rsidR="65880FC8" w:rsidRDefault="65880FC8" w:rsidP="106F8CBD">
      <w:pPr>
        <w:spacing w:after="0" w:line="240" w:lineRule="auto"/>
        <w:jc w:val="both"/>
        <w:rPr>
          <w:rFonts w:ascii="Trade Gothic Next Light" w:hAnsi="Trade Gothic Next Light"/>
          <w:sz w:val="18"/>
          <w:szCs w:val="18"/>
        </w:rPr>
      </w:pPr>
      <w:r w:rsidRPr="106F8CBD">
        <w:rPr>
          <w:rFonts w:ascii="Trade Gothic Next Light" w:hAnsi="Trade Gothic Next Light"/>
          <w:b/>
          <w:bCs/>
          <w:sz w:val="18"/>
          <w:szCs w:val="18"/>
          <w:highlight w:val="yellow"/>
        </w:rPr>
        <w:t>AMNESTY INTERNATIONAL FRANCE – service Presse – 01 53 38 66 00 / 06 76 94 37 05 – spresse@amnesty.fr</w:t>
      </w:r>
    </w:p>
    <w:p w14:paraId="775C9C25" w14:textId="59DF7725" w:rsidR="65880FC8" w:rsidRDefault="65880FC8" w:rsidP="106F8CBD">
      <w:pPr>
        <w:spacing w:after="0" w:line="240" w:lineRule="auto"/>
        <w:jc w:val="both"/>
        <w:rPr>
          <w:rFonts w:ascii="Trade Gothic Next Light" w:eastAsia="Arial Narrow" w:hAnsi="Trade Gothic Next Light" w:cs="Calibri Light"/>
          <w:color w:val="0000FF"/>
          <w:sz w:val="16"/>
          <w:szCs w:val="16"/>
          <w:u w:val="single"/>
        </w:rPr>
      </w:pPr>
      <w:r w:rsidRPr="106F8CBD">
        <w:rPr>
          <w:rFonts w:ascii="Trade Gothic Next Light" w:hAnsi="Trade Gothic Next Light"/>
          <w:sz w:val="16"/>
          <w:szCs w:val="16"/>
        </w:rPr>
        <w:t xml:space="preserve">Créée en 1961, Amnesty International est un mouvement mondial et indépendant de plus de 10 millions de membres et sympathisants qui œuvrent pour le respect, la défense et la promotion de tous les droits inscrits dans la Déclaration universelle des droits de l’homme de 1948. Amnesty International a reçu le prix Nobel de la paix en 1977. La section française (AIF) a été créée en 1971. Son financement repose sur la générosité du public (200 000 donateurs), sur les ventes de produits de soutien et les cotisations de près de 120 000 membres. AIF est agréée par le Comité de la charte du don en confiance. </w:t>
      </w:r>
      <w:hyperlink r:id="rId20">
        <w:r w:rsidRPr="106F8CBD">
          <w:rPr>
            <w:rFonts w:ascii="Trade Gothic Next Light" w:eastAsia="Arial Narrow" w:hAnsi="Trade Gothic Next Light" w:cs="Calibri Light"/>
            <w:color w:val="0000FF"/>
            <w:sz w:val="16"/>
            <w:szCs w:val="16"/>
            <w:u w:val="single"/>
          </w:rPr>
          <w:t>www.amnesty.fr</w:t>
        </w:r>
      </w:hyperlink>
      <w:r w:rsidRPr="106F8CBD">
        <w:rPr>
          <w:rFonts w:ascii="Trade Gothic Next Light" w:eastAsia="Arial Narrow" w:hAnsi="Trade Gothic Next Light" w:cs="Calibri Light"/>
          <w:sz w:val="16"/>
          <w:szCs w:val="16"/>
        </w:rPr>
        <w:t xml:space="preserve"> - </w:t>
      </w:r>
      <w:hyperlink r:id="rId21">
        <w:r w:rsidRPr="106F8CBD">
          <w:rPr>
            <w:rFonts w:ascii="Trade Gothic Next Light" w:eastAsia="Arial Narrow" w:hAnsi="Trade Gothic Next Light" w:cs="Calibri Light"/>
            <w:color w:val="0000FF"/>
            <w:sz w:val="16"/>
            <w:szCs w:val="16"/>
            <w:u w:val="single"/>
          </w:rPr>
          <w:t>@amnestypresse</w:t>
        </w:r>
      </w:hyperlink>
      <w:r w:rsidRPr="106F8CBD">
        <w:rPr>
          <w:rFonts w:ascii="Trade Gothic Next Light" w:eastAsia="Arial Narrow" w:hAnsi="Trade Gothic Next Light" w:cs="Calibri Light"/>
          <w:sz w:val="16"/>
          <w:szCs w:val="16"/>
        </w:rPr>
        <w:t xml:space="preserve"> - </w:t>
      </w:r>
      <w:hyperlink r:id="rId22">
        <w:r w:rsidRPr="106F8CBD">
          <w:rPr>
            <w:rFonts w:ascii="Trade Gothic Next Light" w:eastAsia="Arial Narrow" w:hAnsi="Trade Gothic Next Light" w:cs="Calibri Light"/>
            <w:color w:val="0000FF"/>
            <w:sz w:val="16"/>
            <w:szCs w:val="16"/>
            <w:u w:val="single"/>
          </w:rPr>
          <w:t>Agir</w:t>
        </w:r>
      </w:hyperlink>
      <w:r w:rsidRPr="106F8CBD">
        <w:rPr>
          <w:rFonts w:ascii="Trade Gothic Next Light" w:eastAsia="Arial Narrow" w:hAnsi="Trade Gothic Next Light" w:cs="Calibri Light"/>
          <w:sz w:val="16"/>
          <w:szCs w:val="16"/>
        </w:rPr>
        <w:t xml:space="preserve"> - </w:t>
      </w:r>
      <w:hyperlink r:id="rId23">
        <w:r w:rsidRPr="106F8CBD">
          <w:rPr>
            <w:rFonts w:ascii="Trade Gothic Next Light" w:eastAsia="Arial Narrow" w:hAnsi="Trade Gothic Next Light" w:cs="Calibri Light"/>
            <w:color w:val="0000FF"/>
            <w:sz w:val="16"/>
            <w:szCs w:val="16"/>
            <w:u w:val="single"/>
          </w:rPr>
          <w:t>Faire un don</w:t>
        </w:r>
      </w:hyperlink>
    </w:p>
    <w:p w14:paraId="36DF33D3" w14:textId="6D8127C4" w:rsidR="00561983" w:rsidRPr="00561983" w:rsidRDefault="00561983" w:rsidP="00561983">
      <w:pPr>
        <w:spacing w:after="0" w:line="240" w:lineRule="auto"/>
        <w:jc w:val="both"/>
        <w:rPr>
          <w:rFonts w:ascii="Trade Gothic Next Light" w:hAnsi="Trade Gothic Next Light"/>
          <w:sz w:val="20"/>
          <w:szCs w:val="20"/>
          <w:lang w:eastAsia="en-GB"/>
        </w:rPr>
      </w:pPr>
    </w:p>
    <w:p w14:paraId="669466E3" w14:textId="77777777" w:rsidR="00561983" w:rsidRPr="00561983" w:rsidRDefault="00561983" w:rsidP="00561983">
      <w:pPr>
        <w:spacing w:after="0" w:line="240" w:lineRule="auto"/>
        <w:rPr>
          <w:rFonts w:ascii="Trade Gothic Next Light" w:hAnsi="Trade Gothic Next Light"/>
        </w:rPr>
      </w:pPr>
    </w:p>
    <w:p w14:paraId="712C4403" w14:textId="77777777" w:rsidR="00772313" w:rsidRPr="00561983" w:rsidRDefault="00772313" w:rsidP="00561983">
      <w:pPr>
        <w:spacing w:after="0" w:line="240" w:lineRule="auto"/>
        <w:rPr>
          <w:rFonts w:ascii="Trade Gothic Next Light" w:hAnsi="Trade Gothic Next Light"/>
        </w:rPr>
      </w:pPr>
    </w:p>
    <w:sectPr w:rsidR="00772313" w:rsidRPr="005619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e Gothic Next Light">
    <w:altName w:val="Trade Gothic Next Light"/>
    <w:charset w:val="00"/>
    <w:family w:val="swiss"/>
    <w:pitch w:val="variable"/>
    <w:sig w:usb0="8000002F" w:usb1="0000000A" w:usb2="00000000" w:usb3="00000000" w:csb0="00000001" w:csb1="00000000"/>
  </w:font>
  <w:font w:name="Trade Gothic Next Cond">
    <w:charset w:val="00"/>
    <w:family w:val="swiss"/>
    <w:pitch w:val="variable"/>
    <w:sig w:usb0="8000002F" w:usb1="0000000A" w:usb2="00000000" w:usb3="00000000" w:csb0="00000001" w:csb1="00000000"/>
  </w:font>
  <w:font w:name="Trade Gothic Next">
    <w:charset w:val="00"/>
    <w:family w:val="swiss"/>
    <w:pitch w:val="variable"/>
    <w:sig w:usb0="8000002F" w:usb1="0000000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983"/>
    <w:rsid w:val="00003790"/>
    <w:rsid w:val="00006FCC"/>
    <w:rsid w:val="0001256B"/>
    <w:rsid w:val="00047455"/>
    <w:rsid w:val="000718AA"/>
    <w:rsid w:val="00072743"/>
    <w:rsid w:val="000A26FC"/>
    <w:rsid w:val="000C09C9"/>
    <w:rsid w:val="000D4EA2"/>
    <w:rsid w:val="00103CD3"/>
    <w:rsid w:val="00132AA6"/>
    <w:rsid w:val="0013445D"/>
    <w:rsid w:val="001457F1"/>
    <w:rsid w:val="001E4284"/>
    <w:rsid w:val="00233301"/>
    <w:rsid w:val="00236044"/>
    <w:rsid w:val="002526B5"/>
    <w:rsid w:val="002547AD"/>
    <w:rsid w:val="00272240"/>
    <w:rsid w:val="002846FB"/>
    <w:rsid w:val="002A2ED0"/>
    <w:rsid w:val="002C5513"/>
    <w:rsid w:val="002D4BDD"/>
    <w:rsid w:val="002EB167"/>
    <w:rsid w:val="003066FD"/>
    <w:rsid w:val="00350FAB"/>
    <w:rsid w:val="00355A63"/>
    <w:rsid w:val="00392D5F"/>
    <w:rsid w:val="003C0055"/>
    <w:rsid w:val="003F0666"/>
    <w:rsid w:val="004190DA"/>
    <w:rsid w:val="0042324F"/>
    <w:rsid w:val="00425CE4"/>
    <w:rsid w:val="0044607E"/>
    <w:rsid w:val="004524A9"/>
    <w:rsid w:val="00462A2F"/>
    <w:rsid w:val="004920D8"/>
    <w:rsid w:val="00494321"/>
    <w:rsid w:val="004A25C5"/>
    <w:rsid w:val="004B21C0"/>
    <w:rsid w:val="004D1B2C"/>
    <w:rsid w:val="00543A02"/>
    <w:rsid w:val="00561983"/>
    <w:rsid w:val="0056214C"/>
    <w:rsid w:val="00575124"/>
    <w:rsid w:val="005D167B"/>
    <w:rsid w:val="005F4150"/>
    <w:rsid w:val="00610F40"/>
    <w:rsid w:val="00651914"/>
    <w:rsid w:val="006653DB"/>
    <w:rsid w:val="006B39B6"/>
    <w:rsid w:val="006B5040"/>
    <w:rsid w:val="006E5439"/>
    <w:rsid w:val="007272A4"/>
    <w:rsid w:val="0073735A"/>
    <w:rsid w:val="007537FA"/>
    <w:rsid w:val="00757600"/>
    <w:rsid w:val="00767224"/>
    <w:rsid w:val="007705C2"/>
    <w:rsid w:val="00772313"/>
    <w:rsid w:val="007A115A"/>
    <w:rsid w:val="007D3AA1"/>
    <w:rsid w:val="00812487"/>
    <w:rsid w:val="0082778F"/>
    <w:rsid w:val="00836DC6"/>
    <w:rsid w:val="008446F2"/>
    <w:rsid w:val="008613F7"/>
    <w:rsid w:val="0088286D"/>
    <w:rsid w:val="008B29A3"/>
    <w:rsid w:val="008E629E"/>
    <w:rsid w:val="00915BD4"/>
    <w:rsid w:val="00941436"/>
    <w:rsid w:val="00945B73"/>
    <w:rsid w:val="00951EBB"/>
    <w:rsid w:val="00951F24"/>
    <w:rsid w:val="009568DA"/>
    <w:rsid w:val="00963C25"/>
    <w:rsid w:val="0097275D"/>
    <w:rsid w:val="00974E8F"/>
    <w:rsid w:val="009D0BDF"/>
    <w:rsid w:val="009D21E4"/>
    <w:rsid w:val="009D6262"/>
    <w:rsid w:val="009E45E5"/>
    <w:rsid w:val="00A012FF"/>
    <w:rsid w:val="00A27C1E"/>
    <w:rsid w:val="00A33766"/>
    <w:rsid w:val="00A5015F"/>
    <w:rsid w:val="00A514D9"/>
    <w:rsid w:val="00A52689"/>
    <w:rsid w:val="00A85BC9"/>
    <w:rsid w:val="00AB2CB1"/>
    <w:rsid w:val="00AC5CDB"/>
    <w:rsid w:val="00AD0C84"/>
    <w:rsid w:val="00AE1FC0"/>
    <w:rsid w:val="00AF0895"/>
    <w:rsid w:val="00B25D4E"/>
    <w:rsid w:val="00B42D9C"/>
    <w:rsid w:val="00B538FD"/>
    <w:rsid w:val="00B72827"/>
    <w:rsid w:val="00B77DC4"/>
    <w:rsid w:val="00B8356C"/>
    <w:rsid w:val="00BD5DD5"/>
    <w:rsid w:val="00BF3F1B"/>
    <w:rsid w:val="00BF42DA"/>
    <w:rsid w:val="00C00CCB"/>
    <w:rsid w:val="00C646EE"/>
    <w:rsid w:val="00C770AF"/>
    <w:rsid w:val="00C902A5"/>
    <w:rsid w:val="00CA3CA0"/>
    <w:rsid w:val="00CE48C0"/>
    <w:rsid w:val="00CE4AAB"/>
    <w:rsid w:val="00CF322A"/>
    <w:rsid w:val="00D204DE"/>
    <w:rsid w:val="00D25D33"/>
    <w:rsid w:val="00D41381"/>
    <w:rsid w:val="00DD2F91"/>
    <w:rsid w:val="00DE35E3"/>
    <w:rsid w:val="00E10806"/>
    <w:rsid w:val="00E37D48"/>
    <w:rsid w:val="00E51B29"/>
    <w:rsid w:val="00EA1786"/>
    <w:rsid w:val="00EB518F"/>
    <w:rsid w:val="00EC4A99"/>
    <w:rsid w:val="00ED6475"/>
    <w:rsid w:val="00F16535"/>
    <w:rsid w:val="00F8604C"/>
    <w:rsid w:val="00F87A85"/>
    <w:rsid w:val="00F92C30"/>
    <w:rsid w:val="00FF5A69"/>
    <w:rsid w:val="014A5175"/>
    <w:rsid w:val="018765B5"/>
    <w:rsid w:val="0199C5A0"/>
    <w:rsid w:val="01AE96E4"/>
    <w:rsid w:val="01DEC150"/>
    <w:rsid w:val="020B7CA8"/>
    <w:rsid w:val="02AA6E9B"/>
    <w:rsid w:val="032090F1"/>
    <w:rsid w:val="034F220A"/>
    <w:rsid w:val="0394758A"/>
    <w:rsid w:val="0394F6CC"/>
    <w:rsid w:val="03AA4DBE"/>
    <w:rsid w:val="03CC64FF"/>
    <w:rsid w:val="03D7C70C"/>
    <w:rsid w:val="03FA24D0"/>
    <w:rsid w:val="0440A26C"/>
    <w:rsid w:val="04865BDF"/>
    <w:rsid w:val="049EC3DE"/>
    <w:rsid w:val="04AD3243"/>
    <w:rsid w:val="04CB52CE"/>
    <w:rsid w:val="04CDD992"/>
    <w:rsid w:val="04EAD41F"/>
    <w:rsid w:val="0546E6A8"/>
    <w:rsid w:val="05521883"/>
    <w:rsid w:val="056848C8"/>
    <w:rsid w:val="0612A34C"/>
    <w:rsid w:val="06870927"/>
    <w:rsid w:val="068E910B"/>
    <w:rsid w:val="07A02E2E"/>
    <w:rsid w:val="07B826A0"/>
    <w:rsid w:val="07C5516A"/>
    <w:rsid w:val="07DCF7F7"/>
    <w:rsid w:val="07EA62AB"/>
    <w:rsid w:val="07EFA15E"/>
    <w:rsid w:val="080A043B"/>
    <w:rsid w:val="080F6018"/>
    <w:rsid w:val="083C2AC9"/>
    <w:rsid w:val="084A0C9C"/>
    <w:rsid w:val="08BD7D47"/>
    <w:rsid w:val="08C23022"/>
    <w:rsid w:val="09087FE0"/>
    <w:rsid w:val="0984BEBC"/>
    <w:rsid w:val="0A2DFB1A"/>
    <w:rsid w:val="0A5F4EBA"/>
    <w:rsid w:val="0ADEBF5C"/>
    <w:rsid w:val="0ADEF37B"/>
    <w:rsid w:val="0B466962"/>
    <w:rsid w:val="0CBB8A9D"/>
    <w:rsid w:val="0D081408"/>
    <w:rsid w:val="0D15F5DB"/>
    <w:rsid w:val="0D7D7A62"/>
    <w:rsid w:val="0D7E7AFD"/>
    <w:rsid w:val="0DB8654E"/>
    <w:rsid w:val="0DB9B61D"/>
    <w:rsid w:val="0DC97CA4"/>
    <w:rsid w:val="0DDE80B9"/>
    <w:rsid w:val="0E18EFD4"/>
    <w:rsid w:val="0E4C8CA5"/>
    <w:rsid w:val="0EA1E029"/>
    <w:rsid w:val="0EE1B81B"/>
    <w:rsid w:val="0EF9E459"/>
    <w:rsid w:val="0F037805"/>
    <w:rsid w:val="0FB1C29D"/>
    <w:rsid w:val="0FDB0AB4"/>
    <w:rsid w:val="0FE5551F"/>
    <w:rsid w:val="105D51A4"/>
    <w:rsid w:val="106F8CBD"/>
    <w:rsid w:val="10769810"/>
    <w:rsid w:val="10B59D5A"/>
    <w:rsid w:val="11201F29"/>
    <w:rsid w:val="1187B145"/>
    <w:rsid w:val="11A73296"/>
    <w:rsid w:val="11F58A60"/>
    <w:rsid w:val="1212C82F"/>
    <w:rsid w:val="1220D629"/>
    <w:rsid w:val="137E31E4"/>
    <w:rsid w:val="13B54128"/>
    <w:rsid w:val="13CD1F3F"/>
    <w:rsid w:val="1417A7E5"/>
    <w:rsid w:val="14393DB0"/>
    <w:rsid w:val="144A41D2"/>
    <w:rsid w:val="148440DC"/>
    <w:rsid w:val="148CF6B5"/>
    <w:rsid w:val="156F7ED1"/>
    <w:rsid w:val="15AC3A90"/>
    <w:rsid w:val="15AF234D"/>
    <w:rsid w:val="1628A8CA"/>
    <w:rsid w:val="163F799C"/>
    <w:rsid w:val="1650EF37"/>
    <w:rsid w:val="1672E904"/>
    <w:rsid w:val="176ECB53"/>
    <w:rsid w:val="1773FB86"/>
    <w:rsid w:val="17B854CE"/>
    <w:rsid w:val="182A493F"/>
    <w:rsid w:val="1863AE0F"/>
    <w:rsid w:val="18812A67"/>
    <w:rsid w:val="18859B6C"/>
    <w:rsid w:val="189EE214"/>
    <w:rsid w:val="1954A388"/>
    <w:rsid w:val="19C1BEB2"/>
    <w:rsid w:val="19D42D49"/>
    <w:rsid w:val="19E184F6"/>
    <w:rsid w:val="1A17CE50"/>
    <w:rsid w:val="1A315076"/>
    <w:rsid w:val="1ADFCE8A"/>
    <w:rsid w:val="1B50A492"/>
    <w:rsid w:val="1BA317B2"/>
    <w:rsid w:val="1BA586F2"/>
    <w:rsid w:val="1BE51949"/>
    <w:rsid w:val="1C1A49B1"/>
    <w:rsid w:val="1C5C645D"/>
    <w:rsid w:val="1C66C1B8"/>
    <w:rsid w:val="1CAE09BF"/>
    <w:rsid w:val="1CCB40C4"/>
    <w:rsid w:val="1D48F4C8"/>
    <w:rsid w:val="1D87756F"/>
    <w:rsid w:val="1DAD1346"/>
    <w:rsid w:val="1DF9CF82"/>
    <w:rsid w:val="1DFD66B6"/>
    <w:rsid w:val="1E50331E"/>
    <w:rsid w:val="1E74205C"/>
    <w:rsid w:val="1EB018BB"/>
    <w:rsid w:val="1F5C0308"/>
    <w:rsid w:val="1F614C53"/>
    <w:rsid w:val="1F617F24"/>
    <w:rsid w:val="1F9E225D"/>
    <w:rsid w:val="1FC5C493"/>
    <w:rsid w:val="1FD796E2"/>
    <w:rsid w:val="1FE2DD6C"/>
    <w:rsid w:val="20144F2E"/>
    <w:rsid w:val="20533BAD"/>
    <w:rsid w:val="207EE26D"/>
    <w:rsid w:val="20D37931"/>
    <w:rsid w:val="20E87D46"/>
    <w:rsid w:val="21123453"/>
    <w:rsid w:val="21E45B74"/>
    <w:rsid w:val="21EBB4A8"/>
    <w:rsid w:val="21F5ADF6"/>
    <w:rsid w:val="22ECAB2A"/>
    <w:rsid w:val="231204C3"/>
    <w:rsid w:val="2336AC03"/>
    <w:rsid w:val="237100E7"/>
    <w:rsid w:val="23C016D6"/>
    <w:rsid w:val="23C37407"/>
    <w:rsid w:val="23D52834"/>
    <w:rsid w:val="245A65E5"/>
    <w:rsid w:val="2498CA6E"/>
    <w:rsid w:val="24A10C2E"/>
    <w:rsid w:val="252CB740"/>
    <w:rsid w:val="252DAA6D"/>
    <w:rsid w:val="2570F895"/>
    <w:rsid w:val="2588FC9A"/>
    <w:rsid w:val="259FD1AF"/>
    <w:rsid w:val="25EF1309"/>
    <w:rsid w:val="268E37CD"/>
    <w:rsid w:val="27018030"/>
    <w:rsid w:val="2729DD13"/>
    <w:rsid w:val="2754417B"/>
    <w:rsid w:val="278E79D7"/>
    <w:rsid w:val="27CD3AD3"/>
    <w:rsid w:val="27DDEE02"/>
    <w:rsid w:val="2804CD5E"/>
    <w:rsid w:val="282D2F5C"/>
    <w:rsid w:val="2841843C"/>
    <w:rsid w:val="28BA30C5"/>
    <w:rsid w:val="291B947F"/>
    <w:rsid w:val="292233CE"/>
    <w:rsid w:val="2935A44C"/>
    <w:rsid w:val="2964B953"/>
    <w:rsid w:val="2989E67B"/>
    <w:rsid w:val="29B01DBB"/>
    <w:rsid w:val="29BCD863"/>
    <w:rsid w:val="29CC9BFA"/>
    <w:rsid w:val="29CEA1F2"/>
    <w:rsid w:val="2A26912E"/>
    <w:rsid w:val="2A36F81F"/>
    <w:rsid w:val="2A9672D9"/>
    <w:rsid w:val="2A9B9BC4"/>
    <w:rsid w:val="2AA8EC90"/>
    <w:rsid w:val="2AB3DA78"/>
    <w:rsid w:val="2AF9C6F2"/>
    <w:rsid w:val="2B0A3CA7"/>
    <w:rsid w:val="2B3EC308"/>
    <w:rsid w:val="2B43EA57"/>
    <w:rsid w:val="2B7DB828"/>
    <w:rsid w:val="2C0DA6DA"/>
    <w:rsid w:val="2C4CBEC7"/>
    <w:rsid w:val="2C5A95E7"/>
    <w:rsid w:val="2CB51DD4"/>
    <w:rsid w:val="2CD2B96D"/>
    <w:rsid w:val="2CE4421F"/>
    <w:rsid w:val="2D58330B"/>
    <w:rsid w:val="2DB164C1"/>
    <w:rsid w:val="2DB569EF"/>
    <w:rsid w:val="2DCC750D"/>
    <w:rsid w:val="2DDA3EF6"/>
    <w:rsid w:val="2DEF103A"/>
    <w:rsid w:val="2E24ECC9"/>
    <w:rsid w:val="2E382A76"/>
    <w:rsid w:val="2EA2E1BE"/>
    <w:rsid w:val="2EC000CF"/>
    <w:rsid w:val="2EDDE67E"/>
    <w:rsid w:val="2EEF48A7"/>
    <w:rsid w:val="2F02AE8D"/>
    <w:rsid w:val="2F070F43"/>
    <w:rsid w:val="2F44ED8D"/>
    <w:rsid w:val="2F52DCDF"/>
    <w:rsid w:val="2FB3B038"/>
    <w:rsid w:val="2FC0C07E"/>
    <w:rsid w:val="3011B3AC"/>
    <w:rsid w:val="30497679"/>
    <w:rsid w:val="304FDFA4"/>
    <w:rsid w:val="306427BD"/>
    <w:rsid w:val="30C45933"/>
    <w:rsid w:val="30E73BCC"/>
    <w:rsid w:val="316B05DB"/>
    <w:rsid w:val="3171BF06"/>
    <w:rsid w:val="318E8ACA"/>
    <w:rsid w:val="32040E19"/>
    <w:rsid w:val="3224079B"/>
    <w:rsid w:val="32385711"/>
    <w:rsid w:val="326EAD77"/>
    <w:rsid w:val="33A70701"/>
    <w:rsid w:val="33AA60B1"/>
    <w:rsid w:val="33E9902E"/>
    <w:rsid w:val="340016D6"/>
    <w:rsid w:val="3459F108"/>
    <w:rsid w:val="347957E0"/>
    <w:rsid w:val="34AE49B5"/>
    <w:rsid w:val="34C6CEFF"/>
    <w:rsid w:val="35039308"/>
    <w:rsid w:val="355E6DF0"/>
    <w:rsid w:val="35759F63"/>
    <w:rsid w:val="35782764"/>
    <w:rsid w:val="35A1F413"/>
    <w:rsid w:val="35C15747"/>
    <w:rsid w:val="35D401DC"/>
    <w:rsid w:val="35DD317F"/>
    <w:rsid w:val="35FB145C"/>
    <w:rsid w:val="36060338"/>
    <w:rsid w:val="364F5653"/>
    <w:rsid w:val="36B0389E"/>
    <w:rsid w:val="36B0DBA9"/>
    <w:rsid w:val="36ED2EA5"/>
    <w:rsid w:val="371557DA"/>
    <w:rsid w:val="373D1CDD"/>
    <w:rsid w:val="3742DD50"/>
    <w:rsid w:val="37480756"/>
    <w:rsid w:val="376B6030"/>
    <w:rsid w:val="37837E21"/>
    <w:rsid w:val="378EC725"/>
    <w:rsid w:val="37D45E00"/>
    <w:rsid w:val="37F5A563"/>
    <w:rsid w:val="381825A9"/>
    <w:rsid w:val="3824E17E"/>
    <w:rsid w:val="3825D4AB"/>
    <w:rsid w:val="3827E073"/>
    <w:rsid w:val="3839FC0C"/>
    <w:rsid w:val="38593413"/>
    <w:rsid w:val="3882BB5C"/>
    <w:rsid w:val="38F82606"/>
    <w:rsid w:val="391B8FDC"/>
    <w:rsid w:val="3925DA47"/>
    <w:rsid w:val="395D5505"/>
    <w:rsid w:val="3964DCE9"/>
    <w:rsid w:val="397ABED1"/>
    <w:rsid w:val="399F569C"/>
    <w:rsid w:val="39A84E24"/>
    <w:rsid w:val="39E75FDC"/>
    <w:rsid w:val="3A37264D"/>
    <w:rsid w:val="3AA43739"/>
    <w:rsid w:val="3AF234FA"/>
    <w:rsid w:val="3B20B989"/>
    <w:rsid w:val="3B808293"/>
    <w:rsid w:val="3BD2469E"/>
    <w:rsid w:val="3C7C64E2"/>
    <w:rsid w:val="3C8A13E4"/>
    <w:rsid w:val="3CD98714"/>
    <w:rsid w:val="3D113F3B"/>
    <w:rsid w:val="3D43F3A1"/>
    <w:rsid w:val="3D55F8C1"/>
    <w:rsid w:val="3D6B3A3F"/>
    <w:rsid w:val="3DBA0B5F"/>
    <w:rsid w:val="3DBA7B99"/>
    <w:rsid w:val="3E18AAF7"/>
    <w:rsid w:val="3E46A810"/>
    <w:rsid w:val="3E6A0653"/>
    <w:rsid w:val="3E78BC0C"/>
    <w:rsid w:val="3EA05E6E"/>
    <w:rsid w:val="3EE59A03"/>
    <w:rsid w:val="3EF52DB9"/>
    <w:rsid w:val="3EFA6B47"/>
    <w:rsid w:val="3F01404B"/>
    <w:rsid w:val="3F0A49B8"/>
    <w:rsid w:val="3F1F6747"/>
    <w:rsid w:val="3FBE5AA7"/>
    <w:rsid w:val="3FEEE72D"/>
    <w:rsid w:val="400774E3"/>
    <w:rsid w:val="401B7DD4"/>
    <w:rsid w:val="405F3A40"/>
    <w:rsid w:val="4113FA91"/>
    <w:rsid w:val="41244252"/>
    <w:rsid w:val="4182FAA5"/>
    <w:rsid w:val="41EAD77C"/>
    <w:rsid w:val="41F72DAF"/>
    <w:rsid w:val="420F271C"/>
    <w:rsid w:val="4214E459"/>
    <w:rsid w:val="4247D3E2"/>
    <w:rsid w:val="42C31D24"/>
    <w:rsid w:val="42E26BA4"/>
    <w:rsid w:val="42E4C6FF"/>
    <w:rsid w:val="433D7776"/>
    <w:rsid w:val="434482BF"/>
    <w:rsid w:val="4364269C"/>
    <w:rsid w:val="4372086F"/>
    <w:rsid w:val="437DD4F4"/>
    <w:rsid w:val="43B6CC8D"/>
    <w:rsid w:val="43B98F14"/>
    <w:rsid w:val="43E3FCE0"/>
    <w:rsid w:val="443231B7"/>
    <w:rsid w:val="4469CF68"/>
    <w:rsid w:val="44B74168"/>
    <w:rsid w:val="453DCAAF"/>
    <w:rsid w:val="45B2308A"/>
    <w:rsid w:val="46751838"/>
    <w:rsid w:val="468A730A"/>
    <w:rsid w:val="475BE1C3"/>
    <w:rsid w:val="478CBD32"/>
    <w:rsid w:val="47B9BAB4"/>
    <w:rsid w:val="47D85370"/>
    <w:rsid w:val="48808C41"/>
    <w:rsid w:val="48961BB2"/>
    <w:rsid w:val="48E29A85"/>
    <w:rsid w:val="4906EBCB"/>
    <w:rsid w:val="496E5963"/>
    <w:rsid w:val="4982ED3E"/>
    <w:rsid w:val="498D4F86"/>
    <w:rsid w:val="49A22002"/>
    <w:rsid w:val="49EDCA05"/>
    <w:rsid w:val="49F4B95D"/>
    <w:rsid w:val="4A7BF31A"/>
    <w:rsid w:val="4B0D50F2"/>
    <w:rsid w:val="4B1A63A5"/>
    <w:rsid w:val="4B300409"/>
    <w:rsid w:val="4BB20461"/>
    <w:rsid w:val="4BB8D526"/>
    <w:rsid w:val="4BF64491"/>
    <w:rsid w:val="4BFBF37E"/>
    <w:rsid w:val="4C690AF2"/>
    <w:rsid w:val="4C87BA53"/>
    <w:rsid w:val="4C95AFDA"/>
    <w:rsid w:val="4C99BF73"/>
    <w:rsid w:val="4CB2A175"/>
    <w:rsid w:val="4CE6FD5A"/>
    <w:rsid w:val="4DAAA5D7"/>
    <w:rsid w:val="4E51CB92"/>
    <w:rsid w:val="4ED4E66E"/>
    <w:rsid w:val="4EDD2511"/>
    <w:rsid w:val="4F31C3BC"/>
    <w:rsid w:val="4F32FCC8"/>
    <w:rsid w:val="4F62BCD1"/>
    <w:rsid w:val="4F6A44B5"/>
    <w:rsid w:val="4F847CBB"/>
    <w:rsid w:val="4FFBED48"/>
    <w:rsid w:val="5028EACA"/>
    <w:rsid w:val="5096A999"/>
    <w:rsid w:val="50A1DB18"/>
    <w:rsid w:val="511428BF"/>
    <w:rsid w:val="517F4102"/>
    <w:rsid w:val="5199B315"/>
    <w:rsid w:val="51B366A0"/>
    <w:rsid w:val="51D6CD95"/>
    <w:rsid w:val="51E302F4"/>
    <w:rsid w:val="521BB63F"/>
    <w:rsid w:val="52233E23"/>
    <w:rsid w:val="52319827"/>
    <w:rsid w:val="527BD861"/>
    <w:rsid w:val="5286559D"/>
    <w:rsid w:val="529EBE49"/>
    <w:rsid w:val="5308BA9C"/>
    <w:rsid w:val="5330013A"/>
    <w:rsid w:val="536026E5"/>
    <w:rsid w:val="5364AE79"/>
    <w:rsid w:val="5396C366"/>
    <w:rsid w:val="53A90E50"/>
    <w:rsid w:val="53AE4BDE"/>
    <w:rsid w:val="544E7C5B"/>
    <w:rsid w:val="546320DE"/>
    <w:rsid w:val="548A790F"/>
    <w:rsid w:val="54FDC314"/>
    <w:rsid w:val="55151DE4"/>
    <w:rsid w:val="55162E51"/>
    <w:rsid w:val="5523AA82"/>
    <w:rsid w:val="5532E133"/>
    <w:rsid w:val="5540ED3A"/>
    <w:rsid w:val="554ECF0D"/>
    <w:rsid w:val="5558E6A7"/>
    <w:rsid w:val="55CFF7D0"/>
    <w:rsid w:val="55D29011"/>
    <w:rsid w:val="560043CE"/>
    <w:rsid w:val="56253BBE"/>
    <w:rsid w:val="5645414B"/>
    <w:rsid w:val="5646149D"/>
    <w:rsid w:val="567BD22B"/>
    <w:rsid w:val="5693CB98"/>
    <w:rsid w:val="56BD6F06"/>
    <w:rsid w:val="56FDDE84"/>
    <w:rsid w:val="577BE8E2"/>
    <w:rsid w:val="579A5EF6"/>
    <w:rsid w:val="57A80613"/>
    <w:rsid w:val="57CDF9CA"/>
    <w:rsid w:val="57CEECF7"/>
    <w:rsid w:val="57F76F42"/>
    <w:rsid w:val="5818E506"/>
    <w:rsid w:val="587204CD"/>
    <w:rsid w:val="58AE5998"/>
    <w:rsid w:val="58B7D6F9"/>
    <w:rsid w:val="591C3A77"/>
    <w:rsid w:val="591EA32C"/>
    <w:rsid w:val="595B5A4A"/>
    <w:rsid w:val="5980B877"/>
    <w:rsid w:val="598628AE"/>
    <w:rsid w:val="59BD58B1"/>
    <w:rsid w:val="59C0BD48"/>
    <w:rsid w:val="59C4E095"/>
    <w:rsid w:val="5A39D3FB"/>
    <w:rsid w:val="5A3C4187"/>
    <w:rsid w:val="5A8855BF"/>
    <w:rsid w:val="5A9D775A"/>
    <w:rsid w:val="5AEE41D4"/>
    <w:rsid w:val="5B3122C3"/>
    <w:rsid w:val="5B8FB14E"/>
    <w:rsid w:val="5C6A741D"/>
    <w:rsid w:val="5C7B11C5"/>
    <w:rsid w:val="5C7B87B6"/>
    <w:rsid w:val="5CBAC39B"/>
    <w:rsid w:val="5CCCD4D8"/>
    <w:rsid w:val="5D083357"/>
    <w:rsid w:val="5D0E57A4"/>
    <w:rsid w:val="5D1F47F8"/>
    <w:rsid w:val="5DF4D6D6"/>
    <w:rsid w:val="5E47AF98"/>
    <w:rsid w:val="5E744778"/>
    <w:rsid w:val="5EB63F72"/>
    <w:rsid w:val="5EB966A0"/>
    <w:rsid w:val="5ED8BFB8"/>
    <w:rsid w:val="5EE4D08B"/>
    <w:rsid w:val="5FD1ADAA"/>
    <w:rsid w:val="602C0D55"/>
    <w:rsid w:val="602E9273"/>
    <w:rsid w:val="60635542"/>
    <w:rsid w:val="60A80EC8"/>
    <w:rsid w:val="60F6CF82"/>
    <w:rsid w:val="616E26C6"/>
    <w:rsid w:val="6198BE17"/>
    <w:rsid w:val="61FAF7BE"/>
    <w:rsid w:val="623DBA9D"/>
    <w:rsid w:val="625DA47C"/>
    <w:rsid w:val="627E07BF"/>
    <w:rsid w:val="62A37D5D"/>
    <w:rsid w:val="6334F31F"/>
    <w:rsid w:val="634E7926"/>
    <w:rsid w:val="636F6CD2"/>
    <w:rsid w:val="6392B761"/>
    <w:rsid w:val="63B28ACA"/>
    <w:rsid w:val="63DB412A"/>
    <w:rsid w:val="6428C0A3"/>
    <w:rsid w:val="64D510AC"/>
    <w:rsid w:val="64F45F2C"/>
    <w:rsid w:val="65697ACB"/>
    <w:rsid w:val="65880FC8"/>
    <w:rsid w:val="65AB7D5D"/>
    <w:rsid w:val="65BB4B8E"/>
    <w:rsid w:val="65E20E8B"/>
    <w:rsid w:val="65E63FCB"/>
    <w:rsid w:val="6613D2AF"/>
    <w:rsid w:val="6641A6FE"/>
    <w:rsid w:val="66B63CA3"/>
    <w:rsid w:val="6740A46E"/>
    <w:rsid w:val="67BBE56F"/>
    <w:rsid w:val="67CC371D"/>
    <w:rsid w:val="67DA26B1"/>
    <w:rsid w:val="681B1F26"/>
    <w:rsid w:val="68409F5C"/>
    <w:rsid w:val="684AE9C7"/>
    <w:rsid w:val="684EB400"/>
    <w:rsid w:val="688FE0B6"/>
    <w:rsid w:val="68AC7A4F"/>
    <w:rsid w:val="68C042CF"/>
    <w:rsid w:val="68C2D285"/>
    <w:rsid w:val="6945F1D6"/>
    <w:rsid w:val="6960F799"/>
    <w:rsid w:val="69697495"/>
    <w:rsid w:val="697DC0B8"/>
    <w:rsid w:val="69BB5EF0"/>
    <w:rsid w:val="69BCA41A"/>
    <w:rsid w:val="69C3DFD3"/>
    <w:rsid w:val="6A9B2C17"/>
    <w:rsid w:val="6AADF7CA"/>
    <w:rsid w:val="6AB7FF0B"/>
    <w:rsid w:val="6ADDDF10"/>
    <w:rsid w:val="6AE8717D"/>
    <w:rsid w:val="6B139608"/>
    <w:rsid w:val="6B4A7CEF"/>
    <w:rsid w:val="6B54E366"/>
    <w:rsid w:val="6B7FDB8C"/>
    <w:rsid w:val="6BCA8168"/>
    <w:rsid w:val="6BD1D67B"/>
    <w:rsid w:val="6BE4848D"/>
    <w:rsid w:val="6C2D28A8"/>
    <w:rsid w:val="6C9D8982"/>
    <w:rsid w:val="6D5AB0EE"/>
    <w:rsid w:val="6D6978F7"/>
    <w:rsid w:val="6DAB7A8E"/>
    <w:rsid w:val="6DF3296C"/>
    <w:rsid w:val="6E05A863"/>
    <w:rsid w:val="6E255414"/>
    <w:rsid w:val="6E551C8E"/>
    <w:rsid w:val="6E821A10"/>
    <w:rsid w:val="6F2B4F58"/>
    <w:rsid w:val="6F485A98"/>
    <w:rsid w:val="6F4AA4EE"/>
    <w:rsid w:val="6F5F3C5B"/>
    <w:rsid w:val="6FAE7885"/>
    <w:rsid w:val="6FF9847C"/>
    <w:rsid w:val="7027F5EB"/>
    <w:rsid w:val="706B78ED"/>
    <w:rsid w:val="708A7CB3"/>
    <w:rsid w:val="71527C6F"/>
    <w:rsid w:val="71B9235A"/>
    <w:rsid w:val="722F3B18"/>
    <w:rsid w:val="724F7C6D"/>
    <w:rsid w:val="727763CD"/>
    <w:rsid w:val="728F5D3A"/>
    <w:rsid w:val="72FEC1F5"/>
    <w:rsid w:val="7320D2FC"/>
    <w:rsid w:val="73235E31"/>
    <w:rsid w:val="7340D9F2"/>
    <w:rsid w:val="7390F6EA"/>
    <w:rsid w:val="73C1D0B7"/>
    <w:rsid w:val="740C10F1"/>
    <w:rsid w:val="745470AB"/>
    <w:rsid w:val="74663EC6"/>
    <w:rsid w:val="7472C7CA"/>
    <w:rsid w:val="74A99786"/>
    <w:rsid w:val="74F81C45"/>
    <w:rsid w:val="751A679F"/>
    <w:rsid w:val="75310653"/>
    <w:rsid w:val="7544F686"/>
    <w:rsid w:val="75DBD03B"/>
    <w:rsid w:val="7621B314"/>
    <w:rsid w:val="76272910"/>
    <w:rsid w:val="7632AB04"/>
    <w:rsid w:val="7641E5E5"/>
    <w:rsid w:val="768F6EEE"/>
    <w:rsid w:val="76A84F7A"/>
    <w:rsid w:val="76B23CEC"/>
    <w:rsid w:val="76ED7883"/>
    <w:rsid w:val="76F3A204"/>
    <w:rsid w:val="771C0081"/>
    <w:rsid w:val="772E1410"/>
    <w:rsid w:val="7846C6E2"/>
    <w:rsid w:val="7846EA10"/>
    <w:rsid w:val="78684458"/>
    <w:rsid w:val="78718215"/>
    <w:rsid w:val="7875C089"/>
    <w:rsid w:val="7894DAEF"/>
    <w:rsid w:val="793B6499"/>
    <w:rsid w:val="793EB109"/>
    <w:rsid w:val="7957930B"/>
    <w:rsid w:val="797751C5"/>
    <w:rsid w:val="79C09F86"/>
    <w:rsid w:val="79C5BE3E"/>
    <w:rsid w:val="79F4BE96"/>
    <w:rsid w:val="7A12DF21"/>
    <w:rsid w:val="7A30161C"/>
    <w:rsid w:val="7A359238"/>
    <w:rsid w:val="7A5DB96D"/>
    <w:rsid w:val="7A619C8D"/>
    <w:rsid w:val="7AA0B3B5"/>
    <w:rsid w:val="7AB53562"/>
    <w:rsid w:val="7B200FD1"/>
    <w:rsid w:val="7B2FA9E7"/>
    <w:rsid w:val="7B6AFB0D"/>
    <w:rsid w:val="7B9D74AB"/>
    <w:rsid w:val="7BA52ACA"/>
    <w:rsid w:val="7BAAFB36"/>
    <w:rsid w:val="7BD2BD6A"/>
    <w:rsid w:val="7BD56329"/>
    <w:rsid w:val="7BEA13C1"/>
    <w:rsid w:val="7C70B933"/>
    <w:rsid w:val="7C945786"/>
    <w:rsid w:val="7CD83EB5"/>
    <w:rsid w:val="7CF9A956"/>
    <w:rsid w:val="7CFC3CD8"/>
    <w:rsid w:val="7DBDB487"/>
    <w:rsid w:val="7DEC6D10"/>
    <w:rsid w:val="7E181679"/>
    <w:rsid w:val="7E2F3213"/>
    <w:rsid w:val="7E36B9F7"/>
    <w:rsid w:val="7E46AE8F"/>
    <w:rsid w:val="7E58E082"/>
    <w:rsid w:val="7E8509CA"/>
    <w:rsid w:val="7EF325D6"/>
    <w:rsid w:val="7F2ACAE6"/>
    <w:rsid w:val="7F88A6CE"/>
    <w:rsid w:val="7F92F139"/>
    <w:rsid w:val="7FCBDFCD"/>
    <w:rsid w:val="7FCD9DBD"/>
    <w:rsid w:val="7FD0E76E"/>
    <w:rsid w:val="7FF7367B"/>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AA9D8"/>
  <w15:chartTrackingRefBased/>
  <w15:docId w15:val="{54626322-2A23-4508-9ECF-EA4A10140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561983"/>
    <w:rPr>
      <w:rFonts w:cs="Times New Roman"/>
      <w:color w:val="0000FF"/>
      <w:u w:val="single"/>
    </w:rPr>
  </w:style>
  <w:style w:type="character" w:styleId="Mentionnonrsolue">
    <w:name w:val="Unresolved Mention"/>
    <w:basedOn w:val="Policepardfaut"/>
    <w:uiPriority w:val="99"/>
    <w:semiHidden/>
    <w:unhideWhenUsed/>
    <w:rsid w:val="00561983"/>
    <w:rPr>
      <w:color w:val="605E5C"/>
      <w:shd w:val="clear" w:color="auto" w:fill="E1DFDD"/>
    </w:rPr>
  </w:style>
  <w:style w:type="character" w:styleId="Marquedecommentaire">
    <w:name w:val="annotation reference"/>
    <w:basedOn w:val="Policepardfaut"/>
    <w:uiPriority w:val="99"/>
    <w:semiHidden/>
    <w:unhideWhenUsed/>
    <w:rsid w:val="000A26FC"/>
    <w:rPr>
      <w:sz w:val="16"/>
      <w:szCs w:val="16"/>
    </w:rPr>
  </w:style>
  <w:style w:type="paragraph" w:styleId="Commentaire">
    <w:name w:val="annotation text"/>
    <w:basedOn w:val="Normal"/>
    <w:link w:val="CommentaireCar"/>
    <w:uiPriority w:val="99"/>
    <w:semiHidden/>
    <w:unhideWhenUsed/>
    <w:rsid w:val="000A26FC"/>
    <w:pPr>
      <w:spacing w:line="240" w:lineRule="auto"/>
    </w:pPr>
    <w:rPr>
      <w:sz w:val="20"/>
      <w:szCs w:val="20"/>
    </w:rPr>
  </w:style>
  <w:style w:type="character" w:customStyle="1" w:styleId="CommentaireCar">
    <w:name w:val="Commentaire Car"/>
    <w:basedOn w:val="Policepardfaut"/>
    <w:link w:val="Commentaire"/>
    <w:uiPriority w:val="99"/>
    <w:semiHidden/>
    <w:rsid w:val="000A26FC"/>
    <w:rPr>
      <w:sz w:val="20"/>
      <w:szCs w:val="20"/>
    </w:rPr>
  </w:style>
  <w:style w:type="paragraph" w:styleId="Objetducommentaire">
    <w:name w:val="annotation subject"/>
    <w:basedOn w:val="Commentaire"/>
    <w:next w:val="Commentaire"/>
    <w:link w:val="ObjetducommentaireCar"/>
    <w:uiPriority w:val="99"/>
    <w:semiHidden/>
    <w:unhideWhenUsed/>
    <w:rsid w:val="000A26FC"/>
    <w:rPr>
      <w:b/>
      <w:bCs/>
    </w:rPr>
  </w:style>
  <w:style w:type="character" w:customStyle="1" w:styleId="ObjetducommentaireCar">
    <w:name w:val="Objet du commentaire Car"/>
    <w:basedOn w:val="CommentaireCar"/>
    <w:link w:val="Objetducommentaire"/>
    <w:uiPriority w:val="99"/>
    <w:semiHidden/>
    <w:rsid w:val="000A26FC"/>
    <w:rPr>
      <w:b/>
      <w:bCs/>
      <w:sz w:val="20"/>
      <w:szCs w:val="20"/>
    </w:rPr>
  </w:style>
  <w:style w:type="table" w:styleId="Grilledutableau">
    <w:name w:val="Table Grid"/>
    <w:basedOn w:val="TableauNormal"/>
    <w:uiPriority w:val="59"/>
    <w:rsid w:val="0094143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vision">
    <w:name w:val="Revision"/>
    <w:hidden/>
    <w:uiPriority w:val="99"/>
    <w:semiHidden/>
    <w:rsid w:val="00AF08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mnesty.fr/focus/acces-a-lavortement" TargetMode="External"/><Relationship Id="rId18" Type="http://schemas.openxmlformats.org/officeDocument/2006/relationships/hyperlink" Target="https://www.amnesty.fr/droits-sexuels/actualites/pologne--depuis-un-an-lavortement-presque-totalement" TargetMode="External"/><Relationship Id="rId3" Type="http://schemas.openxmlformats.org/officeDocument/2006/relationships/customXml" Target="../customXml/item3.xml"/><Relationship Id="rId21" Type="http://schemas.openxmlformats.org/officeDocument/2006/relationships/hyperlink" Target="http://www.twitter.com/amnestypresse" TargetMode="External"/><Relationship Id="rId7" Type="http://schemas.openxmlformats.org/officeDocument/2006/relationships/webSettings" Target="webSettings.xml"/><Relationship Id="rId12" Type="http://schemas.openxmlformats.org/officeDocument/2006/relationships/hyperlink" Target="https://www.amnesty.fr/petitions/pour-un-avortement-sur-et-legal-partout-aux-etats-unis" TargetMode="External"/><Relationship Id="rId17" Type="http://schemas.openxmlformats.org/officeDocument/2006/relationships/hyperlink" Target="https://www.amnesty.org/fr/latest/news/2022/02/colombia-decriminalization-abortion-triumph-human-right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e.tl/t-woo6NNIUc3" TargetMode="External"/><Relationship Id="rId20" Type="http://schemas.openxmlformats.org/officeDocument/2006/relationships/hyperlink" Target="http://www.amnesty.f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amnestyfr.cdn.prismic.io/amnestyfr/bcb146e0-db7b-4c6c-ae16-724872f76f99_L%27EVENEMENT_Dossier_de_presse.pdf" TargetMode="External"/><Relationship Id="rId23" Type="http://schemas.openxmlformats.org/officeDocument/2006/relationships/hyperlink" Target="https://soutenir.amnesty.fr/b/mon-don" TargetMode="External"/><Relationship Id="rId10" Type="http://schemas.openxmlformats.org/officeDocument/2006/relationships/hyperlink" Target="https://www.amnesty.fr/droits-sexuels/actualites/etats-unis-le-texas-supprime-violemment-le-droit" TargetMode="External"/><Relationship Id="rId19" Type="http://schemas.openxmlformats.org/officeDocument/2006/relationships/hyperlink" Target="https://www.amnesty.fr/droits-sexuels/actualites/etats-unis-le-texas-supprime-violemment-le-droit" TargetMode="External"/><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hyperlink" Target="https://www.amnesty.fr/education/droits-femmes" TargetMode="External"/><Relationship Id="rId22" Type="http://schemas.openxmlformats.org/officeDocument/2006/relationships/hyperlink" Target="https://www.amnesty.fr/agi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3D37B14BE7A424581844520D790BF61" ma:contentTypeVersion="14" ma:contentTypeDescription="Create a new document." ma:contentTypeScope="" ma:versionID="14a6caa613557e22f3154951cbfae7a0">
  <xsd:schema xmlns:xsd="http://www.w3.org/2001/XMLSchema" xmlns:xs="http://www.w3.org/2001/XMLSchema" xmlns:p="http://schemas.microsoft.com/office/2006/metadata/properties" xmlns:ns3="bf00f83e-f622-4bc3-bd35-8f27b7a13032" xmlns:ns4="1d7e3a4c-3429-41ee-87ca-ba65382a7869" targetNamespace="http://schemas.microsoft.com/office/2006/metadata/properties" ma:root="true" ma:fieldsID="940869d64c5eb5293a3f5b0b2cf73a18" ns3:_="" ns4:_="">
    <xsd:import namespace="bf00f83e-f622-4bc3-bd35-8f27b7a13032"/>
    <xsd:import namespace="1d7e3a4c-3429-41ee-87ca-ba65382a786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00f83e-f622-4bc3-bd35-8f27b7a1303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7e3a4c-3429-41ee-87ca-ba65382a786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FD111D-BBE8-487D-BC0C-9BE51AC9D570}">
  <ds:schemaRefs>
    <ds:schemaRef ds:uri="http://schemas.microsoft.com/sharepoint/v3/contenttype/forms"/>
  </ds:schemaRefs>
</ds:datastoreItem>
</file>

<file path=customXml/itemProps2.xml><?xml version="1.0" encoding="utf-8"?>
<ds:datastoreItem xmlns:ds="http://schemas.openxmlformats.org/officeDocument/2006/customXml" ds:itemID="{1960BB42-3F1E-4368-9804-8D46131C36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00f83e-f622-4bc3-bd35-8f27b7a13032"/>
    <ds:schemaRef ds:uri="1d7e3a4c-3429-41ee-87ca-ba65382a78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FE8590-510D-4AB9-AB6C-F8348561622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703</Words>
  <Characters>3869</Characters>
  <Application>Microsoft Office Word</Application>
  <DocSecurity>0</DocSecurity>
  <Lines>32</Lines>
  <Paragraphs>9</Paragraphs>
  <ScaleCrop>false</ScaleCrop>
  <Company/>
  <LinksUpToDate>false</LinksUpToDate>
  <CharactersWithSpaces>4563</CharactersWithSpaces>
  <SharedDoc>false</SharedDoc>
  <HLinks>
    <vt:vector size="60" baseType="variant">
      <vt:variant>
        <vt:i4>5767233</vt:i4>
      </vt:variant>
      <vt:variant>
        <vt:i4>27</vt:i4>
      </vt:variant>
      <vt:variant>
        <vt:i4>0</vt:i4>
      </vt:variant>
      <vt:variant>
        <vt:i4>5</vt:i4>
      </vt:variant>
      <vt:variant>
        <vt:lpwstr>https://soutenir.amnesty.fr/b/mon-don</vt:lpwstr>
      </vt:variant>
      <vt:variant>
        <vt:lpwstr/>
      </vt:variant>
      <vt:variant>
        <vt:i4>6291563</vt:i4>
      </vt:variant>
      <vt:variant>
        <vt:i4>24</vt:i4>
      </vt:variant>
      <vt:variant>
        <vt:i4>0</vt:i4>
      </vt:variant>
      <vt:variant>
        <vt:i4>5</vt:i4>
      </vt:variant>
      <vt:variant>
        <vt:lpwstr>https://www.amnesty.fr/agir</vt:lpwstr>
      </vt:variant>
      <vt:variant>
        <vt:lpwstr/>
      </vt:variant>
      <vt:variant>
        <vt:i4>6225986</vt:i4>
      </vt:variant>
      <vt:variant>
        <vt:i4>21</vt:i4>
      </vt:variant>
      <vt:variant>
        <vt:i4>0</vt:i4>
      </vt:variant>
      <vt:variant>
        <vt:i4>5</vt:i4>
      </vt:variant>
      <vt:variant>
        <vt:lpwstr>http://www.twitter.com/amnestypresse</vt:lpwstr>
      </vt:variant>
      <vt:variant>
        <vt:lpwstr/>
      </vt:variant>
      <vt:variant>
        <vt:i4>6750320</vt:i4>
      </vt:variant>
      <vt:variant>
        <vt:i4>18</vt:i4>
      </vt:variant>
      <vt:variant>
        <vt:i4>0</vt:i4>
      </vt:variant>
      <vt:variant>
        <vt:i4>5</vt:i4>
      </vt:variant>
      <vt:variant>
        <vt:lpwstr>http://www.amnesty.fr/</vt:lpwstr>
      </vt:variant>
      <vt:variant>
        <vt:lpwstr/>
      </vt:variant>
      <vt:variant>
        <vt:i4>7536765</vt:i4>
      </vt:variant>
      <vt:variant>
        <vt:i4>15</vt:i4>
      </vt:variant>
      <vt:variant>
        <vt:i4>0</vt:i4>
      </vt:variant>
      <vt:variant>
        <vt:i4>5</vt:i4>
      </vt:variant>
      <vt:variant>
        <vt:lpwstr>https://we.tl/t-woo6NNIUc3</vt:lpwstr>
      </vt:variant>
      <vt:variant>
        <vt:lpwstr/>
      </vt:variant>
      <vt:variant>
        <vt:i4>655440</vt:i4>
      </vt:variant>
      <vt:variant>
        <vt:i4>12</vt:i4>
      </vt:variant>
      <vt:variant>
        <vt:i4>0</vt:i4>
      </vt:variant>
      <vt:variant>
        <vt:i4>5</vt:i4>
      </vt:variant>
      <vt:variant>
        <vt:lpwstr>https://amnestyfr.cdn.prismic.io/amnestyfr/bcb146e0-db7b-4c6c-ae16-724872f76f99_L%27EVENEMENT_Dossier_de_presse.pdf</vt:lpwstr>
      </vt:variant>
      <vt:variant>
        <vt:lpwstr/>
      </vt:variant>
      <vt:variant>
        <vt:i4>3604537</vt:i4>
      </vt:variant>
      <vt:variant>
        <vt:i4>9</vt:i4>
      </vt:variant>
      <vt:variant>
        <vt:i4>0</vt:i4>
      </vt:variant>
      <vt:variant>
        <vt:i4>5</vt:i4>
      </vt:variant>
      <vt:variant>
        <vt:lpwstr>https://www.amnesty.fr/education/droits-femmes</vt:lpwstr>
      </vt:variant>
      <vt:variant>
        <vt:lpwstr/>
      </vt:variant>
      <vt:variant>
        <vt:i4>1179718</vt:i4>
      </vt:variant>
      <vt:variant>
        <vt:i4>6</vt:i4>
      </vt:variant>
      <vt:variant>
        <vt:i4>0</vt:i4>
      </vt:variant>
      <vt:variant>
        <vt:i4>5</vt:i4>
      </vt:variant>
      <vt:variant>
        <vt:lpwstr>https://www.amnesty.fr/focus/acces-a-lavortement</vt:lpwstr>
      </vt:variant>
      <vt:variant>
        <vt:lpwstr/>
      </vt:variant>
      <vt:variant>
        <vt:i4>3538987</vt:i4>
      </vt:variant>
      <vt:variant>
        <vt:i4>3</vt:i4>
      </vt:variant>
      <vt:variant>
        <vt:i4>0</vt:i4>
      </vt:variant>
      <vt:variant>
        <vt:i4>5</vt:i4>
      </vt:variant>
      <vt:variant>
        <vt:lpwstr>https://www.amnesty.fr/petitions/pour-un-avortement-sur-et-legal-partout-aux-etats-unis</vt:lpwstr>
      </vt:variant>
      <vt:variant>
        <vt:lpwstr/>
      </vt:variant>
      <vt:variant>
        <vt:i4>5898307</vt:i4>
      </vt:variant>
      <vt:variant>
        <vt:i4>0</vt:i4>
      </vt:variant>
      <vt:variant>
        <vt:i4>0</vt:i4>
      </vt:variant>
      <vt:variant>
        <vt:i4>5</vt:i4>
      </vt:variant>
      <vt:variant>
        <vt:lpwstr>https://www.amnesty.fr/droits-sexuels/actualites/etats-unis-le-texas-supprime-violemment-le-droit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Veronique Tardivel</dc:creator>
  <cp:keywords/>
  <dc:description/>
  <cp:lastModifiedBy>Veronique Tardivel</cp:lastModifiedBy>
  <cp:revision>3</cp:revision>
  <dcterms:created xsi:type="dcterms:W3CDTF">2022-02-23T15:38:00Z</dcterms:created>
  <dcterms:modified xsi:type="dcterms:W3CDTF">2022-02-23T15:39:00Z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0x01010083D37B14BE7A424581844520D790BF61</vt:lpwstr>
  </property>
</Properties>
</file>