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8A7C4" w14:textId="4907CC23" w:rsidR="00A703C6" w:rsidRDefault="008912C3" w:rsidP="00A703C6">
      <w:r>
        <w:rPr>
          <w:highlight w:val="yellow"/>
        </w:rPr>
        <w:t>eur</w:t>
      </w:r>
      <w:r w:rsidR="00A703C6" w:rsidRPr="00845A01">
        <w:rPr>
          <w:highlight w:val="yellow"/>
        </w:rPr>
        <w:t>PROPOSITION DE COURRIER / COURRIEL</w:t>
      </w:r>
    </w:p>
    <w:p w14:paraId="0968F787" w14:textId="77777777" w:rsidR="00A703C6" w:rsidRDefault="00A703C6" w:rsidP="00A703C6"/>
    <w:p w14:paraId="1AECB583" w14:textId="77777777" w:rsidR="00A703C6" w:rsidRDefault="00A703C6" w:rsidP="00A703C6">
      <w:r>
        <w:t>[</w:t>
      </w:r>
      <w:r w:rsidRPr="00F466EA">
        <w:rPr>
          <w:highlight w:val="yellow"/>
        </w:rPr>
        <w:t>Coordonnées de la structure militante</w:t>
      </w:r>
      <w:r>
        <w:t>]</w:t>
      </w:r>
    </w:p>
    <w:p w14:paraId="320A05CF" w14:textId="77777777" w:rsidR="00A703C6" w:rsidRDefault="00A703C6" w:rsidP="00A703C6"/>
    <w:p w14:paraId="458D93A4" w14:textId="77777777" w:rsidR="00A703C6" w:rsidRDefault="00A703C6" w:rsidP="00A703C6"/>
    <w:p w14:paraId="6365D251" w14:textId="77777777" w:rsidR="00A703C6" w:rsidRPr="00F466EA" w:rsidRDefault="00A703C6" w:rsidP="00A703C6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66EA">
        <w:rPr>
          <w:highlight w:val="yellow"/>
        </w:rPr>
        <w:t>[Adresse du destinataire]</w:t>
      </w:r>
    </w:p>
    <w:p w14:paraId="5442622A" w14:textId="77777777" w:rsidR="00A703C6" w:rsidRPr="00F466EA" w:rsidRDefault="00A703C6" w:rsidP="00A703C6">
      <w:pPr>
        <w:rPr>
          <w:highlight w:val="yellow"/>
        </w:rPr>
      </w:pPr>
      <w:r w:rsidRPr="00F466EA">
        <w:tab/>
      </w:r>
      <w:r w:rsidRPr="00F466EA">
        <w:tab/>
      </w:r>
      <w:r w:rsidRPr="00F466EA">
        <w:tab/>
      </w:r>
      <w:r w:rsidRPr="00F466EA">
        <w:tab/>
      </w:r>
      <w:r w:rsidRPr="00F466EA">
        <w:tab/>
      </w:r>
      <w:r w:rsidRPr="00F466EA">
        <w:tab/>
      </w:r>
      <w:r w:rsidRPr="00F466EA">
        <w:tab/>
      </w:r>
      <w:r w:rsidRPr="00F466EA">
        <w:tab/>
      </w:r>
      <w:r w:rsidRPr="00F466EA">
        <w:rPr>
          <w:highlight w:val="yellow"/>
        </w:rPr>
        <w:t>[Envoi par courriel possible]</w:t>
      </w:r>
    </w:p>
    <w:p w14:paraId="11BCBEF3" w14:textId="77777777" w:rsidR="00A703C6" w:rsidRDefault="00A703C6" w:rsidP="00A703C6"/>
    <w:p w14:paraId="10F63404" w14:textId="77777777" w:rsidR="00A703C6" w:rsidRDefault="00A703C6" w:rsidP="00A703C6"/>
    <w:p w14:paraId="503638B9" w14:textId="77777777" w:rsidR="00A703C6" w:rsidRDefault="00A703C6" w:rsidP="00A703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66EA">
        <w:rPr>
          <w:highlight w:val="yellow"/>
        </w:rPr>
        <w:t>[DATE]</w:t>
      </w:r>
    </w:p>
    <w:p w14:paraId="4B2ADEAF" w14:textId="77777777" w:rsidR="00A703C6" w:rsidRDefault="00A703C6" w:rsidP="00A703C6"/>
    <w:p w14:paraId="46ADB25F" w14:textId="77777777" w:rsidR="00A703C6" w:rsidRDefault="00A703C6" w:rsidP="00A703C6"/>
    <w:p w14:paraId="10A0B557" w14:textId="77777777" w:rsidR="00A703C6" w:rsidRDefault="00A703C6" w:rsidP="00A703C6"/>
    <w:p w14:paraId="00598162" w14:textId="77777777" w:rsidR="00A703C6" w:rsidRDefault="00A703C6" w:rsidP="00A703C6">
      <w:r w:rsidRPr="006702D6">
        <w:rPr>
          <w:b/>
        </w:rPr>
        <w:t>Objet</w:t>
      </w:r>
      <w:r>
        <w:t> : Situation des défenseures des droits humains saoudiennes – Demande de rendez-vous</w:t>
      </w:r>
    </w:p>
    <w:p w14:paraId="04C5379D" w14:textId="77777777" w:rsidR="00A703C6" w:rsidRDefault="00A703C6" w:rsidP="00A703C6"/>
    <w:p w14:paraId="1CF33F8E" w14:textId="77777777" w:rsidR="00A703C6" w:rsidRDefault="00A703C6" w:rsidP="00A703C6"/>
    <w:p w14:paraId="3AD9F14E" w14:textId="77777777" w:rsidR="00A703C6" w:rsidRDefault="00A703C6" w:rsidP="00A703C6">
      <w:r w:rsidRPr="00F466EA">
        <w:rPr>
          <w:highlight w:val="yellow"/>
        </w:rPr>
        <w:t>[Madame</w:t>
      </w:r>
      <w:r>
        <w:rPr>
          <w:highlight w:val="yellow"/>
        </w:rPr>
        <w:t xml:space="preserve"> la Députée</w:t>
      </w:r>
      <w:r w:rsidRPr="00F466EA">
        <w:rPr>
          <w:highlight w:val="yellow"/>
        </w:rPr>
        <w:t>, Monsieur</w:t>
      </w:r>
      <w:r>
        <w:rPr>
          <w:highlight w:val="yellow"/>
        </w:rPr>
        <w:t xml:space="preserve"> le Député</w:t>
      </w:r>
      <w:r w:rsidRPr="00F466EA">
        <w:rPr>
          <w:highlight w:val="yellow"/>
        </w:rPr>
        <w:t>],</w:t>
      </w:r>
      <w:r>
        <w:t xml:space="preserve"> </w:t>
      </w:r>
    </w:p>
    <w:p w14:paraId="560B1244" w14:textId="77777777" w:rsidR="00A703C6" w:rsidRDefault="00A703C6" w:rsidP="00A703C6"/>
    <w:p w14:paraId="01C8A375" w14:textId="164162FD" w:rsidR="00A703C6" w:rsidRDefault="00A703C6" w:rsidP="00A703C6">
      <w:pPr>
        <w:jc w:val="both"/>
      </w:pPr>
      <w:r>
        <w:t>En tant que [</w:t>
      </w:r>
      <w:r w:rsidRPr="00F466EA">
        <w:rPr>
          <w:highlight w:val="yellow"/>
        </w:rPr>
        <w:t>membre, représentant du groupe lo</w:t>
      </w:r>
      <w:r>
        <w:rPr>
          <w:highlight w:val="yellow"/>
        </w:rPr>
        <w:t>cal</w:t>
      </w:r>
      <w:r>
        <w:t>] d’Amnesty International France (AIF), je suis particulièrement préoccupé</w:t>
      </w:r>
      <w:r w:rsidRPr="004E052B">
        <w:rPr>
          <w:highlight w:val="yellow"/>
        </w:rPr>
        <w:t>(e)</w:t>
      </w:r>
      <w:r>
        <w:t xml:space="preserve"> par la situation d</w:t>
      </w:r>
      <w:r w:rsidRPr="00A703C6">
        <w:t xml:space="preserve">’éminentes </w:t>
      </w:r>
      <w:hyperlink r:id="rId4" w:history="1">
        <w:r w:rsidRPr="00A703C6">
          <w:rPr>
            <w:rStyle w:val="Lienhypertexte"/>
          </w:rPr>
          <w:t>défenseures saoudiennes des droits humains</w:t>
        </w:r>
      </w:hyperlink>
      <w:r w:rsidRPr="00A703C6">
        <w:t xml:space="preserve"> </w:t>
      </w:r>
      <w:r w:rsidR="008F65B9">
        <w:t>persécutées</w:t>
      </w:r>
      <w:r w:rsidRPr="00A703C6">
        <w:t xml:space="preserve"> en raison de leurs activités en faveur des droits des femmes dans le</w:t>
      </w:r>
      <w:r w:rsidR="008912C3">
        <w:t>ur</w:t>
      </w:r>
      <w:r w:rsidRPr="00A703C6">
        <w:t xml:space="preserve"> pays</w:t>
      </w:r>
      <w:r>
        <w:t>.</w:t>
      </w:r>
      <w:r w:rsidR="00715175">
        <w:t xml:space="preserve"> A l</w:t>
      </w:r>
      <w:r w:rsidR="00B438E0">
        <w:t xml:space="preserve">’approche </w:t>
      </w:r>
      <w:r w:rsidR="00715175">
        <w:t xml:space="preserve">du 8 mars, journée internationale des droits des femmes, je souhaite attirer votre attention sur </w:t>
      </w:r>
      <w:r w:rsidR="00893973">
        <w:t>la répression menée</w:t>
      </w:r>
      <w:bookmarkStart w:id="0" w:name="_GoBack"/>
      <w:bookmarkEnd w:id="0"/>
      <w:r w:rsidR="00893973">
        <w:t xml:space="preserve"> par le régime saoudien à leur encontre. </w:t>
      </w:r>
      <w:r w:rsidR="00715175">
        <w:t xml:space="preserve"> </w:t>
      </w:r>
    </w:p>
    <w:p w14:paraId="09337070" w14:textId="77777777" w:rsidR="00A703C6" w:rsidRDefault="00A703C6" w:rsidP="00A703C6">
      <w:pPr>
        <w:jc w:val="both"/>
      </w:pPr>
    </w:p>
    <w:p w14:paraId="156D1D42" w14:textId="25E457C6" w:rsidR="008F65B9" w:rsidRDefault="00CC0B1C" w:rsidP="00391DCF">
      <w:pPr>
        <w:jc w:val="both"/>
      </w:pPr>
      <w:r>
        <w:t xml:space="preserve">Alors qu’elle se battent </w:t>
      </w:r>
      <w:r w:rsidR="00391DCF">
        <w:t>depuis plusieurs décennies contre une discrimination généralisée en Arabie saoudite</w:t>
      </w:r>
      <w:r w:rsidR="008F65B9">
        <w:t xml:space="preserve">, de nombreuses femmes saoudiennes </w:t>
      </w:r>
      <w:r w:rsidR="00391DCF">
        <w:t>sont actuellement détenues</w:t>
      </w:r>
      <w:r w:rsidR="008912C3">
        <w:t xml:space="preserve"> sans jugement</w:t>
      </w:r>
      <w:r w:rsidR="00391DCF">
        <w:t xml:space="preserve">, </w:t>
      </w:r>
      <w:r w:rsidR="00C268C1">
        <w:t xml:space="preserve">risquant de lourdes peines, </w:t>
      </w:r>
      <w:r w:rsidR="00391DCF">
        <w:t xml:space="preserve">ou soumises à une interdiction de voyager en raison de leurs </w:t>
      </w:r>
      <w:r w:rsidR="008912C3">
        <w:t xml:space="preserve">seules </w:t>
      </w:r>
      <w:r w:rsidR="00391DCF">
        <w:t>activités militantes pacifiques.</w:t>
      </w:r>
    </w:p>
    <w:p w14:paraId="160829A9" w14:textId="77777777" w:rsidR="008F65B9" w:rsidRDefault="008F65B9" w:rsidP="00391DCF">
      <w:pPr>
        <w:jc w:val="both"/>
      </w:pPr>
    </w:p>
    <w:p w14:paraId="523307EE" w14:textId="5668E173" w:rsidR="00391DCF" w:rsidRDefault="00391DCF" w:rsidP="00391DCF">
      <w:pPr>
        <w:jc w:val="both"/>
      </w:pPr>
      <w:r>
        <w:t xml:space="preserve">Plusieurs </w:t>
      </w:r>
      <w:r w:rsidR="008043E5">
        <w:t>d’entre elles</w:t>
      </w:r>
      <w:r>
        <w:t xml:space="preserve">, emprisonnées lors d’une vague d’arrestations en mai 2018 ont été </w:t>
      </w:r>
      <w:r w:rsidR="008912C3">
        <w:t xml:space="preserve">victimes de </w:t>
      </w:r>
      <w:r>
        <w:t xml:space="preserve"> torture,</w:t>
      </w:r>
      <w:r w:rsidR="008F65B9">
        <w:t xml:space="preserve"> </w:t>
      </w:r>
      <w:r>
        <w:t>de violences sexuelles et d’autres formes de mauvais traitements pendant les trois premiers mois</w:t>
      </w:r>
      <w:r w:rsidR="008F65B9">
        <w:t xml:space="preserve"> </w:t>
      </w:r>
      <w:r>
        <w:t xml:space="preserve">de leur détention. Elles ont été maintenues au secret, et ainsi privées d’accès à un avocat et </w:t>
      </w:r>
      <w:r w:rsidR="008912C3">
        <w:t xml:space="preserve">de contact avec </w:t>
      </w:r>
      <w:r>
        <w:t>leurs proches.</w:t>
      </w:r>
      <w:r w:rsidR="008F65B9">
        <w:t xml:space="preserve"> </w:t>
      </w:r>
      <w:r>
        <w:t>Parmi elle</w:t>
      </w:r>
      <w:r w:rsidR="00040152">
        <w:t>s</w:t>
      </w:r>
      <w:r>
        <w:t xml:space="preserve">, </w:t>
      </w:r>
      <w:r w:rsidR="00040152">
        <w:t xml:space="preserve">se trouve </w:t>
      </w:r>
      <w:r w:rsidRPr="00C268C1">
        <w:rPr>
          <w:b/>
          <w:bCs/>
        </w:rPr>
        <w:t>Loujain al Hathloul</w:t>
      </w:r>
      <w:r>
        <w:t xml:space="preserve">, </w:t>
      </w:r>
      <w:r w:rsidR="00040152" w:rsidRPr="00040152">
        <w:t xml:space="preserve">figure emblématique de la lutte contre l’interdiction faite aux femmes de conduire </w:t>
      </w:r>
      <w:r w:rsidR="00503EA2">
        <w:t>dans le pays</w:t>
      </w:r>
      <w:r w:rsidR="00040152">
        <w:t xml:space="preserve">. </w:t>
      </w:r>
    </w:p>
    <w:p w14:paraId="0AC41B41" w14:textId="77777777" w:rsidR="00391DCF" w:rsidRDefault="00391DCF" w:rsidP="00391DCF">
      <w:pPr>
        <w:jc w:val="both"/>
      </w:pPr>
    </w:p>
    <w:p w14:paraId="20564A0F" w14:textId="010F8BE9" w:rsidR="00134C34" w:rsidRDefault="00FE6E21" w:rsidP="00391DCF">
      <w:pPr>
        <w:jc w:val="both"/>
      </w:pPr>
      <w:r w:rsidRPr="00FE6E21">
        <w:t xml:space="preserve">L’Arabie saoudite </w:t>
      </w:r>
      <w:r w:rsidR="008912C3">
        <w:t xml:space="preserve">qui </w:t>
      </w:r>
      <w:r w:rsidR="001A4AD9">
        <w:t xml:space="preserve">vient </w:t>
      </w:r>
      <w:r w:rsidR="008912C3">
        <w:t xml:space="preserve">de prendre </w:t>
      </w:r>
      <w:r w:rsidRPr="00FE6E21">
        <w:t>la présidence du G20</w:t>
      </w:r>
      <w:r w:rsidR="001A4AD9">
        <w:t xml:space="preserve">, </w:t>
      </w:r>
      <w:r w:rsidRPr="00FE6E21">
        <w:t>a récemment investi dans d’onéreuses campagnes de relations publiques afin de redorer son image</w:t>
      </w:r>
      <w:r w:rsidR="00634CCF">
        <w:t>,</w:t>
      </w:r>
      <w:r w:rsidR="008912C3">
        <w:t xml:space="preserve"> particulièrement en </w:t>
      </w:r>
      <w:r w:rsidR="00634CCF">
        <w:t>France,</w:t>
      </w:r>
      <w:r w:rsidRPr="00FE6E21">
        <w:t xml:space="preserve"> et a organisé plusieurs événements sportifs très médiatisés, attirant des visiteurs du monde entier. Pourtant, derrière cette façade savamment mise en scène, l’Arabie saoudite</w:t>
      </w:r>
      <w:r w:rsidR="001A4AD9">
        <w:t xml:space="preserve"> continue de soumettre les femmes à un système de tutelle masculine </w:t>
      </w:r>
      <w:r w:rsidR="00503EA2">
        <w:t>répressif</w:t>
      </w:r>
      <w:r w:rsidR="00134C34">
        <w:t xml:space="preserve"> et de </w:t>
      </w:r>
      <w:r w:rsidR="00503EA2">
        <w:t>persécuter</w:t>
      </w:r>
      <w:r w:rsidR="001A4AD9">
        <w:t xml:space="preserve"> celles</w:t>
      </w:r>
      <w:r w:rsidR="00134C34">
        <w:t xml:space="preserve"> qui se mobilisent </w:t>
      </w:r>
      <w:r w:rsidR="00134C34" w:rsidRPr="00A703C6">
        <w:t>en faveur d</w:t>
      </w:r>
      <w:r w:rsidR="00FE22D7">
        <w:t>es droits</w:t>
      </w:r>
      <w:r w:rsidR="00503EA2">
        <w:t xml:space="preserve"> </w:t>
      </w:r>
      <w:r w:rsidR="0033620A">
        <w:t xml:space="preserve">des </w:t>
      </w:r>
      <w:r w:rsidR="00503EA2">
        <w:t>femmes</w:t>
      </w:r>
      <w:r w:rsidR="00FE22D7">
        <w:t>.</w:t>
      </w:r>
    </w:p>
    <w:p w14:paraId="2963D2D4" w14:textId="77777777" w:rsidR="00134C34" w:rsidRDefault="00134C34" w:rsidP="00391DCF">
      <w:pPr>
        <w:jc w:val="both"/>
      </w:pPr>
    </w:p>
    <w:p w14:paraId="759BDD63" w14:textId="185DCF80" w:rsidR="00391DCF" w:rsidRDefault="000919DD" w:rsidP="00391DCF">
      <w:pPr>
        <w:jc w:val="both"/>
      </w:pPr>
      <w:r>
        <w:t xml:space="preserve">La </w:t>
      </w:r>
      <w:r w:rsidR="008912C3">
        <w:t>France qui l’un des membres fondateurs du G20, accueille en juillet prochain le Forum Générations Egalité pour commémorer le 25</w:t>
      </w:r>
      <w:r w:rsidR="008912C3" w:rsidRPr="00634CCF">
        <w:rPr>
          <w:vertAlign w:val="superscript"/>
        </w:rPr>
        <w:t>ème</w:t>
      </w:r>
      <w:r w:rsidR="008912C3">
        <w:t xml:space="preserve"> anniversaire du programme de P</w:t>
      </w:r>
      <w:r w:rsidR="00634CCF">
        <w:t>é</w:t>
      </w:r>
      <w:r w:rsidR="008912C3">
        <w:t>kin et va prochainement officialiser sa candidature au Conseil des droits de l’</w:t>
      </w:r>
      <w:r w:rsidR="00634CCF">
        <w:t>H</w:t>
      </w:r>
      <w:r w:rsidR="008912C3">
        <w:t xml:space="preserve">omme, </w:t>
      </w:r>
      <w:r>
        <w:t xml:space="preserve"> ne peut rester muette. </w:t>
      </w:r>
      <w:r w:rsidR="00FE6E21">
        <w:t>Il est urgent que la France condamn</w:t>
      </w:r>
      <w:r w:rsidR="008912C3">
        <w:t>e</w:t>
      </w:r>
      <w:r w:rsidR="00FE6E21">
        <w:t xml:space="preserve"> fermement cette situation et pèse de tout </w:t>
      </w:r>
      <w:r w:rsidR="007F08E2">
        <w:t>son</w:t>
      </w:r>
      <w:r w:rsidR="00FE6E21">
        <w:t xml:space="preserve"> poids diplomatique pour permettre la libération</w:t>
      </w:r>
      <w:r w:rsidR="00FE22D7">
        <w:t xml:space="preserve"> de</w:t>
      </w:r>
      <w:r w:rsidR="00FE22D7" w:rsidRPr="00FE22D7">
        <w:t xml:space="preserve"> </w:t>
      </w:r>
      <w:r w:rsidR="00FE22D7" w:rsidRPr="00391DCF">
        <w:t>Loujain al Hathlou</w:t>
      </w:r>
      <w:r w:rsidR="00FE22D7">
        <w:t>l et de toutes le</w:t>
      </w:r>
      <w:r w:rsidR="00FE6E21">
        <w:t xml:space="preserve">s défenseures </w:t>
      </w:r>
      <w:r w:rsidR="00FE22D7">
        <w:t xml:space="preserve">saoudiennes </w:t>
      </w:r>
      <w:r w:rsidR="00FE6E21">
        <w:t>des droits humains</w:t>
      </w:r>
      <w:r w:rsidR="00FE22D7">
        <w:t xml:space="preserve"> injustement emprisonnées dans le pays. </w:t>
      </w:r>
    </w:p>
    <w:p w14:paraId="77891F04" w14:textId="77777777" w:rsidR="00391DCF" w:rsidRDefault="00391DCF" w:rsidP="00391DCF">
      <w:pPr>
        <w:jc w:val="both"/>
      </w:pPr>
    </w:p>
    <w:p w14:paraId="6277C6A0" w14:textId="46BBB887" w:rsidR="00A703C6" w:rsidRDefault="008258F2" w:rsidP="00A703C6">
      <w:pPr>
        <w:jc w:val="both"/>
      </w:pPr>
      <w:r>
        <w:t>A</w:t>
      </w:r>
      <w:r w:rsidR="00C60866">
        <w:t>u</w:t>
      </w:r>
      <w:r>
        <w:t xml:space="preserve"> vu de la gravité de la situation, j</w:t>
      </w:r>
      <w:r w:rsidR="00855142">
        <w:t xml:space="preserve">e souhaiterais pouvoir </w:t>
      </w:r>
      <w:r w:rsidR="00FE6E21">
        <w:t>échanger plus avant</w:t>
      </w:r>
      <w:r w:rsidR="00855142">
        <w:t xml:space="preserve"> avec vous</w:t>
      </w:r>
      <w:r w:rsidR="00FE6E21">
        <w:t xml:space="preserve"> </w:t>
      </w:r>
      <w:r w:rsidR="00855142">
        <w:t xml:space="preserve">sur </w:t>
      </w:r>
      <w:r w:rsidR="00FE6E21">
        <w:t>ces questions</w:t>
      </w:r>
      <w:r w:rsidR="00855142">
        <w:t xml:space="preserve"> lors d’un </w:t>
      </w:r>
      <w:r w:rsidR="00FE6E21">
        <w:t>rendez-vous à votre convenance</w:t>
      </w:r>
      <w:r w:rsidR="00A67016">
        <w:t>,</w:t>
      </w:r>
      <w:r w:rsidR="00FE6E21">
        <w:t xml:space="preserve"> et me tiens à votre entière disposition pour toute information complémentaire. </w:t>
      </w:r>
    </w:p>
    <w:p w14:paraId="280BD0CD" w14:textId="77777777" w:rsidR="00FE6E21" w:rsidRDefault="00FE6E21" w:rsidP="00A703C6">
      <w:pPr>
        <w:jc w:val="both"/>
      </w:pPr>
    </w:p>
    <w:p w14:paraId="685618CB" w14:textId="3B8AA5DA" w:rsidR="00A703C6" w:rsidRDefault="00FE6E21" w:rsidP="00A703C6">
      <w:pPr>
        <w:jc w:val="both"/>
      </w:pPr>
      <w:r>
        <w:t>En vous remerciant de l’attention que vous porterez à cette demande,</w:t>
      </w:r>
      <w:r w:rsidR="007F08E2">
        <w:t xml:space="preserve"> je vous prie d’agréer,</w:t>
      </w:r>
      <w:r w:rsidR="00A703C6">
        <w:t xml:space="preserve"> agréer, [</w:t>
      </w:r>
      <w:r w:rsidR="00A703C6">
        <w:rPr>
          <w:highlight w:val="yellow"/>
        </w:rPr>
        <w:t xml:space="preserve">Madame la députée, Monsieur </w:t>
      </w:r>
      <w:r w:rsidR="00A703C6" w:rsidRPr="00D001E7">
        <w:rPr>
          <w:highlight w:val="yellow"/>
        </w:rPr>
        <w:t xml:space="preserve">le </w:t>
      </w:r>
      <w:r w:rsidR="00A703C6">
        <w:rPr>
          <w:highlight w:val="yellow"/>
        </w:rPr>
        <w:t>député</w:t>
      </w:r>
      <w:r w:rsidR="00A703C6">
        <w:t xml:space="preserve">], </w:t>
      </w:r>
      <w:r w:rsidR="007F08E2">
        <w:t>l’expression de ma meilleure considération</w:t>
      </w:r>
      <w:r w:rsidR="00634CCF">
        <w:t>.</w:t>
      </w:r>
    </w:p>
    <w:p w14:paraId="4A021929" w14:textId="77777777" w:rsidR="00A703C6" w:rsidRDefault="00A703C6" w:rsidP="00A703C6"/>
    <w:p w14:paraId="4D8C0592" w14:textId="77777777" w:rsidR="00A703C6" w:rsidRDefault="00A703C6" w:rsidP="00A703C6"/>
    <w:p w14:paraId="6DF147F2" w14:textId="408EE090" w:rsidR="00142A88" w:rsidRDefault="00A703C6" w:rsidP="005D01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D53FC5">
        <w:rPr>
          <w:highlight w:val="yellow"/>
        </w:rPr>
        <w:t>SIGNATURE</w:t>
      </w:r>
      <w:r>
        <w:t>]</w:t>
      </w:r>
    </w:p>
    <w:sectPr w:rsidR="0014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88"/>
    <w:rsid w:val="00040152"/>
    <w:rsid w:val="0005721F"/>
    <w:rsid w:val="000919DD"/>
    <w:rsid w:val="00134C34"/>
    <w:rsid w:val="00142A88"/>
    <w:rsid w:val="001A4AD9"/>
    <w:rsid w:val="0033620A"/>
    <w:rsid w:val="00391DCF"/>
    <w:rsid w:val="00503EA2"/>
    <w:rsid w:val="005160EB"/>
    <w:rsid w:val="005970A2"/>
    <w:rsid w:val="005D01B2"/>
    <w:rsid w:val="00634CCF"/>
    <w:rsid w:val="006E7CE0"/>
    <w:rsid w:val="00715175"/>
    <w:rsid w:val="007D550F"/>
    <w:rsid w:val="007F08E2"/>
    <w:rsid w:val="008043E5"/>
    <w:rsid w:val="008258F2"/>
    <w:rsid w:val="00855142"/>
    <w:rsid w:val="008912C3"/>
    <w:rsid w:val="00893973"/>
    <w:rsid w:val="008F65B9"/>
    <w:rsid w:val="00A67016"/>
    <w:rsid w:val="00A703C6"/>
    <w:rsid w:val="00B438E0"/>
    <w:rsid w:val="00C268C1"/>
    <w:rsid w:val="00C60866"/>
    <w:rsid w:val="00C65826"/>
    <w:rsid w:val="00CC0B1C"/>
    <w:rsid w:val="00D601B2"/>
    <w:rsid w:val="00E0338D"/>
    <w:rsid w:val="00E735B2"/>
    <w:rsid w:val="00F54A21"/>
    <w:rsid w:val="00FE22D7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4E3"/>
  <w15:chartTrackingRefBased/>
  <w15:docId w15:val="{C3784613-61FF-49DB-849B-B9E7226F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C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3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3C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703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03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03C6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703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0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nesty.org/fr/latest/news/2019/05/saudi-arabias-year-of-shame-crackdown-on-critics-and-rights-activists-continu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Amnesty Internationnal France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Roux</dc:creator>
  <cp:keywords/>
  <dc:description/>
  <cp:lastModifiedBy>Katia Roux</cp:lastModifiedBy>
  <cp:revision>11</cp:revision>
  <dcterms:created xsi:type="dcterms:W3CDTF">2020-01-30T11:47:00Z</dcterms:created>
  <dcterms:modified xsi:type="dcterms:W3CDTF">2020-01-30T12:04:00Z</dcterms:modified>
</cp:coreProperties>
</file>