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42" w:rsidRDefault="00A14242" w:rsidP="00A14242">
      <w:pPr>
        <w:pStyle w:val="Aucunstyle"/>
        <w:jc w:val="both"/>
        <w:rPr>
          <w:rFonts w:ascii="URWDIN-Black" w:hAnsi="URWDIN-Black" w:cs="URWDIN-Black"/>
          <w:color w:val="0F3FE5"/>
          <w:spacing w:val="-2"/>
          <w:sz w:val="17"/>
          <w:szCs w:val="17"/>
        </w:rPr>
      </w:pPr>
      <w:r>
        <w:rPr>
          <w:rFonts w:ascii="URWDIN-Black" w:hAnsi="URWDIN-Black" w:cs="URWDIN-Black"/>
          <w:color w:val="0F3FE5"/>
          <w:spacing w:val="-2"/>
          <w:sz w:val="17"/>
          <w:szCs w:val="17"/>
        </w:rPr>
        <w:t xml:space="preserve">Monsieur le Procureur général, </w:t>
      </w:r>
    </w:p>
    <w:p w:rsidR="00A14242" w:rsidRDefault="00A14242" w:rsidP="00A14242">
      <w:pPr>
        <w:pStyle w:val="Aucunstyle"/>
        <w:jc w:val="both"/>
        <w:rPr>
          <w:rFonts w:ascii="URWDIN-Medium" w:hAnsi="URWDIN-Medium" w:cs="URWDIN-Medium"/>
          <w:spacing w:val="-5"/>
          <w:sz w:val="17"/>
          <w:szCs w:val="17"/>
        </w:rPr>
      </w:pPr>
      <w:r>
        <w:rPr>
          <w:rFonts w:ascii="URWDIN-Medium" w:hAnsi="URWDIN-Medium" w:cs="URWDIN-Medium"/>
          <w:spacing w:val="-5"/>
          <w:sz w:val="17"/>
          <w:szCs w:val="17"/>
        </w:rPr>
        <w:t xml:space="preserve">Le chanteur 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Yahaya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Sharif-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Aminu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a été condamné à mort par la Haute Cour islamique de l’État </w:t>
      </w:r>
      <w:r>
        <w:rPr>
          <w:rFonts w:ascii="URWDIN-Medium" w:hAnsi="URWDIN-Medium" w:cs="URWDIN-Medium"/>
          <w:spacing w:val="-5"/>
          <w:sz w:val="17"/>
          <w:szCs w:val="17"/>
        </w:rPr>
        <w:br/>
        <w:t xml:space="preserve">de Kano, le 10 août 2020, pour avoir diffusé une chanson jugée blasphématoire à l’égard du prophète Mohammed. Le 21 janvier 2021, la commission d’appel a ordonné la tenue d’un nouveau procès, estimant que ce jeune homme de 27 ans n’avait pas bénéficié d’une défense adéquate. Toujours incarcéré dans la prison de Kano, 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Yahaya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Sharif-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Aminu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devrait donc être jugé à nouveau. </w:t>
      </w:r>
    </w:p>
    <w:p w:rsidR="00A14242" w:rsidRDefault="00A14242" w:rsidP="00A14242">
      <w:pPr>
        <w:pStyle w:val="Aucunstyle"/>
        <w:jc w:val="both"/>
        <w:rPr>
          <w:rFonts w:ascii="URWDIN-Medium" w:hAnsi="URWDIN-Medium" w:cs="URWDIN-Medium"/>
          <w:spacing w:val="-5"/>
          <w:sz w:val="17"/>
          <w:szCs w:val="17"/>
        </w:rPr>
      </w:pPr>
      <w:r>
        <w:rPr>
          <w:rFonts w:ascii="URWDIN-Medium" w:hAnsi="URWDIN-Medium" w:cs="URWDIN-Medium"/>
          <w:spacing w:val="-5"/>
          <w:sz w:val="17"/>
          <w:szCs w:val="17"/>
        </w:rPr>
        <w:t xml:space="preserve">Nul ne doit être condamné à mort pour avoir exprimé librement ses opinions. La peine de mort pour blasphème viole les engagements du Nigeria en vertu du Pacte international relatif aux droits civils et politiques. </w:t>
      </w:r>
    </w:p>
    <w:p w:rsidR="00A14242" w:rsidRDefault="00A14242" w:rsidP="00A14242">
      <w:pPr>
        <w:pStyle w:val="Aucunstyle"/>
        <w:jc w:val="both"/>
        <w:rPr>
          <w:rFonts w:ascii="URWDIN-Medium" w:hAnsi="URWDIN-Medium" w:cs="URWDIN-Medium"/>
          <w:spacing w:val="-5"/>
          <w:sz w:val="17"/>
          <w:szCs w:val="17"/>
        </w:rPr>
      </w:pPr>
      <w:r>
        <w:rPr>
          <w:rFonts w:ascii="URWDIN-Medium" w:hAnsi="URWDIN-Medium" w:cs="URWDIN-Medium"/>
          <w:spacing w:val="-5"/>
          <w:sz w:val="17"/>
          <w:szCs w:val="17"/>
        </w:rPr>
        <w:t>En tant que membre/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sympathisant·e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d’Amnesty International, je vous demande instamment de veiller à la libération immédiate et sans conditions de 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Yahaya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Sharif-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Aminu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. </w:t>
      </w:r>
    </w:p>
    <w:p w:rsidR="00A14242" w:rsidRDefault="00A14242" w:rsidP="00A14242">
      <w:pPr>
        <w:rPr>
          <w:rFonts w:ascii="URWDIN-Medium" w:hAnsi="URWDIN-Medium" w:cs="URWDIN-Medium"/>
          <w:spacing w:val="-5"/>
          <w:sz w:val="17"/>
          <w:szCs w:val="17"/>
        </w:rPr>
      </w:pPr>
      <w:r>
        <w:rPr>
          <w:rFonts w:ascii="URWDIN-Medium" w:hAnsi="URWDIN-Medium" w:cs="URWDIN-Medium"/>
          <w:spacing w:val="-5"/>
          <w:sz w:val="17"/>
          <w:szCs w:val="17"/>
        </w:rPr>
        <w:t>Veuillez agréer, Monsieur le Procureur général, l’expression de ma haute considération.</w:t>
      </w:r>
    </w:p>
    <w:p w:rsidR="00A14242" w:rsidRDefault="00A14242" w:rsidP="00A14242">
      <w:pPr>
        <w:rPr>
          <w:rFonts w:ascii="URWDIN-Medium" w:hAnsi="URWDIN-Medium" w:cs="URWDIN-Medium"/>
          <w:spacing w:val="-5"/>
          <w:sz w:val="17"/>
          <w:szCs w:val="17"/>
        </w:rPr>
      </w:pPr>
    </w:p>
    <w:p w:rsidR="00A14242" w:rsidRDefault="00A14242" w:rsidP="00A14242">
      <w:pPr>
        <w:pStyle w:val="courantbrveactionoldACTIONS"/>
        <w:suppressAutoHyphens/>
        <w:rPr>
          <w:rFonts w:ascii="URWDIN-Black" w:hAnsi="URWDIN-Black" w:cs="URWDIN-Black"/>
          <w:spacing w:val="-2"/>
          <w:position w:val="10"/>
          <w:sz w:val="17"/>
          <w:szCs w:val="17"/>
        </w:rPr>
      </w:pPr>
    </w:p>
    <w:p w:rsidR="00A14242" w:rsidRDefault="00A14242" w:rsidP="00A14242">
      <w:pPr>
        <w:pStyle w:val="courantbrveactionoldACTIONS"/>
        <w:suppressAutoHyphens/>
        <w:rPr>
          <w:rFonts w:ascii="URWDIN-Black" w:hAnsi="URWDIN-Black" w:cs="URWDIN-Black"/>
          <w:spacing w:val="-2"/>
          <w:sz w:val="17"/>
          <w:szCs w:val="17"/>
        </w:rPr>
      </w:pPr>
      <w:r>
        <w:rPr>
          <w:rFonts w:ascii="URWDIN-Black" w:hAnsi="URWDIN-Black" w:cs="URWDIN-Black"/>
          <w:spacing w:val="-2"/>
          <w:sz w:val="17"/>
          <w:szCs w:val="17"/>
        </w:rPr>
        <w:t xml:space="preserve">Adressez vos appels à </w:t>
      </w:r>
    </w:p>
    <w:p w:rsidR="00A14242" w:rsidRDefault="00A14242" w:rsidP="00A14242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Procureur général et ministre </w:t>
      </w:r>
      <w:r>
        <w:rPr>
          <w:rFonts w:ascii="URWDINCond-Medium" w:hAnsi="URWDINCond-Medium" w:cs="URWDINCond-Medium"/>
          <w:sz w:val="17"/>
          <w:szCs w:val="17"/>
        </w:rPr>
        <w:br/>
        <w:t>de la Justice de l’État de Kano</w:t>
      </w:r>
    </w:p>
    <w:p w:rsidR="00A14242" w:rsidRDefault="00A14242" w:rsidP="00A14242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proofErr w:type="spellStart"/>
      <w:r>
        <w:rPr>
          <w:rFonts w:ascii="URWDINCond-Medium" w:hAnsi="URWDINCond-Medium" w:cs="URWDINCond-Medium"/>
          <w:sz w:val="17"/>
          <w:szCs w:val="17"/>
        </w:rPr>
        <w:t>Haruna</w:t>
      </w:r>
      <w:proofErr w:type="spellEnd"/>
      <w:r>
        <w:rPr>
          <w:rFonts w:ascii="URWDINCond-Medium" w:hAnsi="URWDINCond-Medium" w:cs="URWDINCond-Medium"/>
          <w:sz w:val="17"/>
          <w:szCs w:val="17"/>
        </w:rPr>
        <w:t xml:space="preserve"> Isa </w:t>
      </w:r>
      <w:proofErr w:type="spellStart"/>
      <w:r>
        <w:rPr>
          <w:rFonts w:ascii="URWDINCond-Medium" w:hAnsi="URWDINCond-Medium" w:cs="URWDINCond-Medium"/>
          <w:sz w:val="17"/>
          <w:szCs w:val="17"/>
        </w:rPr>
        <w:t>Dederi</w:t>
      </w:r>
      <w:proofErr w:type="spellEnd"/>
    </w:p>
    <w:p w:rsidR="00A14242" w:rsidRDefault="00A14242" w:rsidP="00A14242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Kano State </w:t>
      </w:r>
      <w:proofErr w:type="spellStart"/>
      <w:r>
        <w:rPr>
          <w:rFonts w:ascii="URWDINCond-Medium" w:hAnsi="URWDINCond-Medium" w:cs="URWDINCond-Medium"/>
          <w:sz w:val="17"/>
          <w:szCs w:val="17"/>
        </w:rPr>
        <w:t>Ministry</w:t>
      </w:r>
      <w:proofErr w:type="spellEnd"/>
      <w:r>
        <w:rPr>
          <w:rFonts w:ascii="URWDINCond-Medium" w:hAnsi="URWDINCond-Medium" w:cs="URWDINCond-Medium"/>
          <w:sz w:val="17"/>
          <w:szCs w:val="17"/>
        </w:rPr>
        <w:t xml:space="preserve"> of Justice</w:t>
      </w:r>
    </w:p>
    <w:p w:rsidR="00A14242" w:rsidRDefault="00A14242" w:rsidP="00A14242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proofErr w:type="spellStart"/>
      <w:r>
        <w:rPr>
          <w:rFonts w:ascii="URWDINCond-Medium" w:hAnsi="URWDINCond-Medium" w:cs="URWDINCond-Medium"/>
          <w:sz w:val="17"/>
          <w:szCs w:val="17"/>
        </w:rPr>
        <w:t>Audu</w:t>
      </w:r>
      <w:proofErr w:type="spellEnd"/>
      <w:r>
        <w:rPr>
          <w:rFonts w:ascii="URWDINCond-Medium" w:hAnsi="URWDINCond-Medium" w:cs="URWDINCond-Medium"/>
          <w:sz w:val="17"/>
          <w:szCs w:val="17"/>
        </w:rPr>
        <w:t xml:space="preserve"> </w:t>
      </w:r>
      <w:proofErr w:type="spellStart"/>
      <w:r>
        <w:rPr>
          <w:rFonts w:ascii="URWDINCond-Medium" w:hAnsi="URWDINCond-Medium" w:cs="URWDINCond-Medium"/>
          <w:sz w:val="17"/>
          <w:szCs w:val="17"/>
        </w:rPr>
        <w:t>Baka</w:t>
      </w:r>
      <w:proofErr w:type="spellEnd"/>
      <w:r>
        <w:rPr>
          <w:rFonts w:ascii="URWDINCond-Medium" w:hAnsi="URWDINCond-Medium" w:cs="URWDINCond-Medium"/>
          <w:sz w:val="17"/>
          <w:szCs w:val="17"/>
        </w:rPr>
        <w:t xml:space="preserve"> </w:t>
      </w:r>
      <w:proofErr w:type="spellStart"/>
      <w:r>
        <w:rPr>
          <w:rFonts w:ascii="URWDINCond-Medium" w:hAnsi="URWDINCond-Medium" w:cs="URWDINCond-Medium"/>
          <w:sz w:val="17"/>
          <w:szCs w:val="17"/>
        </w:rPr>
        <w:t>Secretariat</w:t>
      </w:r>
      <w:proofErr w:type="spellEnd"/>
      <w:r>
        <w:rPr>
          <w:rFonts w:ascii="URWDINCond-Medium" w:hAnsi="URWDINCond-Medium" w:cs="URWDINCond-Medium"/>
          <w:sz w:val="17"/>
          <w:szCs w:val="17"/>
        </w:rPr>
        <w:t xml:space="preserve"> Kano</w:t>
      </w:r>
    </w:p>
    <w:p w:rsidR="00A14242" w:rsidRDefault="00A14242" w:rsidP="00A14242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>15, Club Road, P.M.B. 3352</w:t>
      </w:r>
      <w:r>
        <w:rPr>
          <w:rFonts w:ascii="URWDINCond-Medium" w:hAnsi="URWDINCond-Medium" w:cs="URWDINCond-Medium"/>
          <w:sz w:val="17"/>
          <w:szCs w:val="17"/>
        </w:rPr>
        <w:br/>
        <w:t xml:space="preserve">                        Kano, Nigeria</w:t>
      </w:r>
    </w:p>
    <w:p w:rsidR="00A14242" w:rsidRDefault="00A14242" w:rsidP="00A14242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>Courriel : info@justice.kn.gov.ng</w:t>
      </w:r>
    </w:p>
    <w:p w:rsidR="00A14242" w:rsidRDefault="00A14242" w:rsidP="00A14242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harunadederi@gmail.com  </w:t>
      </w:r>
    </w:p>
    <w:p w:rsidR="00A14242" w:rsidRDefault="00A14242" w:rsidP="00A14242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</w:p>
    <w:p w:rsidR="00A14242" w:rsidRDefault="00A14242" w:rsidP="00A14242">
      <w:pPr>
        <w:pStyle w:val="courantbrveactionoldACTIONS"/>
        <w:suppressAutoHyphens/>
        <w:rPr>
          <w:rFonts w:ascii="URWDIN-Black" w:hAnsi="URWDIN-Black" w:cs="URWDIN-Black"/>
          <w:spacing w:val="-2"/>
          <w:sz w:val="17"/>
          <w:szCs w:val="17"/>
        </w:rPr>
      </w:pPr>
      <w:r>
        <w:rPr>
          <w:rFonts w:ascii="URWDIN-Black" w:hAnsi="URWDIN-Black" w:cs="URWDIN-Black"/>
          <w:spacing w:val="-2"/>
          <w:sz w:val="17"/>
          <w:szCs w:val="17"/>
        </w:rPr>
        <w:t xml:space="preserve">Copie à envoyer à </w:t>
      </w:r>
    </w:p>
    <w:p w:rsidR="00A14242" w:rsidRDefault="00A14242" w:rsidP="00A14242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Ambassade du Nigeria </w:t>
      </w:r>
    </w:p>
    <w:p w:rsidR="00A14242" w:rsidRDefault="00A14242" w:rsidP="00A14242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>173, avenue Victor-Hugo, 75116 Paris</w:t>
      </w:r>
    </w:p>
    <w:p w:rsidR="00A14242" w:rsidRDefault="00A14242" w:rsidP="00A14242">
      <w:r>
        <w:rPr>
          <w:rFonts w:ascii="URWDINCond-Medium" w:hAnsi="URWDINCond-Medium" w:cs="URWDINCond-Medium"/>
          <w:sz w:val="17"/>
          <w:szCs w:val="17"/>
        </w:rPr>
        <w:t>Courriel : embassy@nigeriafrance.org</w:t>
      </w:r>
    </w:p>
    <w:p w:rsidR="007F4791" w:rsidRDefault="007F4791"/>
    <w:sectPr w:rsidR="007F4791" w:rsidSect="00FF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URWDINCond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Cond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242"/>
    <w:rsid w:val="007F4791"/>
    <w:rsid w:val="00A1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242"/>
    <w:pPr>
      <w:spacing w:after="0" w:line="240" w:lineRule="auto"/>
    </w:pPr>
    <w:rPr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A142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urantbrveactionoldACTIONS">
    <w:name w:val="courant brève action (_old:ACTIONS)"/>
    <w:basedOn w:val="Aucunstyle"/>
    <w:uiPriority w:val="99"/>
    <w:rsid w:val="00A14242"/>
    <w:pPr>
      <w:spacing w:line="214" w:lineRule="atLeast"/>
    </w:pPr>
    <w:rPr>
      <w:rFonts w:ascii="URWDINCond-Regular" w:hAnsi="URWDINCond-Regular" w:cs="URWDINCond-Regular"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1163</Characters>
  <Application>Microsoft Office Word</Application>
  <DocSecurity>0</DocSecurity>
  <Lines>9</Lines>
  <Paragraphs>2</Paragraphs>
  <ScaleCrop>false</ScaleCrop>
  <Company>HP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poste01</dc:creator>
  <cp:lastModifiedBy>poste01</cp:lastModifiedBy>
  <cp:revision>1</cp:revision>
  <dcterms:created xsi:type="dcterms:W3CDTF">2025-04-18T06:56:00Z</dcterms:created>
  <dcterms:modified xsi:type="dcterms:W3CDTF">2025-04-18T06:57:00Z</dcterms:modified>
</cp:coreProperties>
</file>